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CA4" w:rsidRDefault="00D73221">
      <w:pPr>
        <w:pStyle w:val="GvdeMetni"/>
        <w:spacing w:after="120" w:line="240" w:lineRule="auto"/>
        <w:jc w:val="center"/>
      </w:pPr>
      <w:r>
        <w:rPr>
          <w:rFonts w:ascii="Times New Roman" w:hAnsi="Times New Roman" w:cs="Times New Roman"/>
          <w:color w:val="auto"/>
          <w:sz w:val="24"/>
          <w:szCs w:val="24"/>
        </w:rPr>
        <w:t xml:space="preserve">ELEKTRONİK ORTAMDA YAPILAN </w:t>
      </w:r>
      <w:r>
        <w:rPr>
          <w:rStyle w:val="richtext"/>
          <w:rFonts w:ascii="Times New Roman" w:hAnsi="Times New Roman" w:cs="Times New Roman"/>
          <w:color w:val="003399"/>
          <w:sz w:val="24"/>
          <w:szCs w:val="24"/>
          <w:u w:val="dotted"/>
        </w:rPr>
        <w:t>KİMYASALLARA DAYANIKLI KAUÇUK LEVHA (LASTİK KAPLAMA) İLE BETONARME KİMYASAL HAVUZLARIN KAPLANMASI İŞİ</w:t>
      </w:r>
      <w:r>
        <w:rPr>
          <w:rFonts w:ascii="Times New Roman" w:hAnsi="Times New Roman" w:cs="Times New Roman"/>
          <w:color w:val="auto"/>
          <w:sz w:val="24"/>
          <w:szCs w:val="24"/>
        </w:rPr>
        <w:t xml:space="preserve"> İHALESİNE AİT İDARİ ŞARTNAME </w:t>
      </w:r>
    </w:p>
    <w:p w:rsidR="001F2CA4" w:rsidRDefault="00D73221">
      <w:pPr>
        <w:pStyle w:val="GvdeMetni"/>
        <w:spacing w:after="120" w:line="240" w:lineRule="auto"/>
        <w:jc w:val="center"/>
      </w:pPr>
      <w:r>
        <w:rPr>
          <w:rFonts w:ascii="Times New Roman" w:hAnsi="Times New Roman" w:cs="Times New Roman"/>
          <w:color w:val="auto"/>
          <w:sz w:val="24"/>
          <w:szCs w:val="24"/>
        </w:rPr>
        <w:t>I - İHALENİN KONUSU VE TEKLİF VERMEYE İLİŞKİN HUSUSLAR</w:t>
      </w:r>
    </w:p>
    <w:p w:rsidR="001F2CA4" w:rsidRDefault="00D73221">
      <w:pPr>
        <w:spacing w:before="120"/>
        <w:jc w:val="both"/>
      </w:pPr>
      <w:r>
        <w:rPr>
          <w:b/>
          <w:bCs/>
          <w:color w:val="auto"/>
        </w:rPr>
        <w:t>Madde 1 - İdareye ilişkin bilgiler</w:t>
      </w:r>
    </w:p>
    <w:p w:rsidR="001F2CA4" w:rsidRDefault="00D73221">
      <w:pPr>
        <w:jc w:val="both"/>
      </w:pPr>
      <w:r>
        <w:rPr>
          <w:b/>
          <w:bCs/>
        </w:rPr>
        <w:t>1.1.</w:t>
      </w:r>
      <w:r>
        <w:t xml:space="preserve"> İdarenin; </w:t>
      </w:r>
    </w:p>
    <w:p w:rsidR="001F2CA4" w:rsidRDefault="00D73221">
      <w:pPr>
        <w:jc w:val="both"/>
        <w:divId w:val="1534804206"/>
        <w:rPr>
          <w:rFonts w:eastAsia="Times New Roman"/>
        </w:rPr>
      </w:pPr>
      <w:r>
        <w:rPr>
          <w:rFonts w:eastAsia="Times New Roman"/>
        </w:rPr>
        <w:t xml:space="preserve">a) Adı: </w:t>
      </w:r>
      <w:r>
        <w:rPr>
          <w:rStyle w:val="richtext"/>
          <w:rFonts w:eastAsia="Times New Roman"/>
          <w:b/>
          <w:bCs/>
          <w:color w:val="003399"/>
          <w:u w:val="dotted"/>
        </w:rPr>
        <w:t>DOĞALGAZ SANTRALLARI DAİRE BAŞKANLIĞI İSTANBUL DOĞALGAZ SANTRALLARI İŞLETME MÜDÜRLÜĞÜ</w:t>
      </w:r>
      <w:r>
        <w:rPr>
          <w:rFonts w:eastAsia="Times New Roman"/>
        </w:rPr>
        <w:t xml:space="preserve"> </w:t>
      </w:r>
    </w:p>
    <w:p w:rsidR="001F2CA4" w:rsidRDefault="00D73221">
      <w:pPr>
        <w:jc w:val="both"/>
        <w:divId w:val="1534804206"/>
      </w:pPr>
      <w:r>
        <w:t xml:space="preserve">b) Adresi: </w:t>
      </w:r>
      <w:r>
        <w:rPr>
          <w:rStyle w:val="richtext"/>
          <w:b/>
          <w:bCs/>
          <w:color w:val="003399"/>
          <w:u w:val="dotted"/>
        </w:rPr>
        <w:t>Yakuplu Mah. Genç Osman Cad. No: 2 BEYLİKDÜZÜ/İSTANBUL</w:t>
      </w:r>
      <w:r>
        <w:t xml:space="preserve"> - </w:t>
      </w:r>
      <w:r>
        <w:rPr>
          <w:rStyle w:val="richtext"/>
          <w:b/>
          <w:bCs/>
          <w:color w:val="003399"/>
          <w:u w:val="dotted"/>
        </w:rPr>
        <w:t>BEYLİKDÜZÜ</w:t>
      </w:r>
      <w:r>
        <w:t xml:space="preserve"> / </w:t>
      </w:r>
      <w:r>
        <w:rPr>
          <w:rStyle w:val="richtext"/>
          <w:b/>
          <w:bCs/>
          <w:color w:val="003399"/>
          <w:u w:val="dotted"/>
        </w:rPr>
        <w:t>İSTANBUL</w:t>
      </w:r>
      <w:r>
        <w:t xml:space="preserve"> </w:t>
      </w:r>
    </w:p>
    <w:p w:rsidR="001F2CA4" w:rsidRDefault="00D73221">
      <w:pPr>
        <w:jc w:val="both"/>
        <w:divId w:val="1534804206"/>
      </w:pPr>
      <w:r>
        <w:t xml:space="preserve">c) Telefon numarası: </w:t>
      </w:r>
      <w:r>
        <w:rPr>
          <w:rStyle w:val="richtext"/>
          <w:b/>
          <w:bCs/>
          <w:color w:val="003399"/>
          <w:u w:val="dotted"/>
        </w:rPr>
        <w:t>02128759100</w:t>
      </w:r>
      <w:r>
        <w:t xml:space="preserve"> </w:t>
      </w:r>
    </w:p>
    <w:p w:rsidR="001F2CA4" w:rsidRDefault="00D73221">
      <w:pPr>
        <w:jc w:val="both"/>
        <w:divId w:val="1534804206"/>
      </w:pPr>
      <w:r>
        <w:t xml:space="preserve">ç) İlgili Personelinin Adı, Soyadı ve </w:t>
      </w:r>
      <w:proofErr w:type="spellStart"/>
      <w:r>
        <w:t>Ünvanı</w:t>
      </w:r>
      <w:proofErr w:type="spellEnd"/>
      <w:r>
        <w:t xml:space="preserve">: </w:t>
      </w:r>
      <w:r>
        <w:rPr>
          <w:rStyle w:val="richtext"/>
          <w:b/>
          <w:bCs/>
          <w:color w:val="003399"/>
          <w:u w:val="dotted"/>
        </w:rPr>
        <w:t>Mesut ASLAN - Uzman, Teknik Konularda İsmail Onur YAMAÇ -Mühendis</w:t>
      </w:r>
      <w:r>
        <w:t xml:space="preserve"> </w:t>
      </w:r>
    </w:p>
    <w:p w:rsidR="001F2CA4" w:rsidRDefault="00D73221">
      <w:pPr>
        <w:spacing w:before="120"/>
        <w:jc w:val="both"/>
      </w:pPr>
      <w:r>
        <w:rPr>
          <w:b/>
          <w:bCs/>
          <w:color w:val="auto"/>
        </w:rPr>
        <w:t>Madde 2 - İhale konusu işe/alıma ilişkin bilgiler</w:t>
      </w:r>
    </w:p>
    <w:p w:rsidR="001F2CA4" w:rsidRDefault="00D73221">
      <w:pPr>
        <w:jc w:val="both"/>
      </w:pPr>
      <w:r>
        <w:rPr>
          <w:b/>
          <w:bCs/>
        </w:rPr>
        <w:t>2.1.</w:t>
      </w:r>
      <w:r>
        <w:t xml:space="preserve"> İhale konusu işin/alımın; </w:t>
      </w:r>
    </w:p>
    <w:p w:rsidR="001F2CA4" w:rsidRDefault="00D73221">
      <w:pPr>
        <w:jc w:val="both"/>
        <w:divId w:val="2031177298"/>
        <w:rPr>
          <w:rFonts w:eastAsia="Times New Roman"/>
        </w:rPr>
      </w:pPr>
      <w:r>
        <w:rPr>
          <w:rFonts w:eastAsia="Times New Roman"/>
        </w:rPr>
        <w:t xml:space="preserve">a) Adı: </w:t>
      </w:r>
      <w:r>
        <w:rPr>
          <w:rStyle w:val="richtext"/>
          <w:rFonts w:eastAsia="Times New Roman"/>
          <w:b/>
          <w:bCs/>
          <w:color w:val="003399"/>
          <w:u w:val="dotted"/>
        </w:rPr>
        <w:t>Kimyasallara Dayanıklı Kauçuk Levha (Lastik Kaplama) ile Betonarme Kimyasal Havuzların Kaplanması İşi</w:t>
      </w:r>
      <w:r>
        <w:rPr>
          <w:rFonts w:eastAsia="Times New Roman"/>
        </w:rPr>
        <w:t xml:space="preserve"> </w:t>
      </w:r>
    </w:p>
    <w:p w:rsidR="001F2CA4" w:rsidRDefault="00D73221">
      <w:pPr>
        <w:jc w:val="both"/>
        <w:divId w:val="2031177298"/>
      </w:pPr>
      <w:r>
        <w:t xml:space="preserve">b) Türü: Yapım işi </w:t>
      </w:r>
    </w:p>
    <w:p w:rsidR="001F2CA4" w:rsidRDefault="00D73221">
      <w:pPr>
        <w:jc w:val="both"/>
        <w:divId w:val="2031177298"/>
      </w:pPr>
      <w:r>
        <w:t>c) İlgili Uygulama Yönetmeliği: Yapım İşleri İhaleleri Uygulama Yönetmeliği</w:t>
      </w:r>
    </w:p>
    <w:p w:rsidR="001F2CA4" w:rsidRDefault="00D73221">
      <w:pPr>
        <w:jc w:val="both"/>
        <w:divId w:val="1070923884"/>
        <w:rPr>
          <w:rFonts w:eastAsia="Times New Roman"/>
        </w:rPr>
      </w:pPr>
      <w:r>
        <w:rPr>
          <w:rFonts w:eastAsia="Times New Roman"/>
        </w:rPr>
        <w:t xml:space="preserve">ç) Miktarı: </w:t>
      </w:r>
    </w:p>
    <w:p w:rsidR="001F2CA4" w:rsidRDefault="00D73221">
      <w:pPr>
        <w:jc w:val="both"/>
        <w:divId w:val="1070923884"/>
      </w:pPr>
      <w:r>
        <w:rPr>
          <w:rStyle w:val="richtext"/>
          <w:b/>
          <w:bCs/>
          <w:color w:val="003399"/>
          <w:u w:val="dotted"/>
        </w:rPr>
        <w:t>Kimyasallara Dayanıklı Kauçuk Levha (Lastik Kaplama) ile Betonarme Kimyasal Havuzların Kaplanması İşi - 1 Adet - Götürü Bedel Yapım İşi</w:t>
      </w:r>
      <w:r>
        <w:t xml:space="preserve"> </w:t>
      </w:r>
    </w:p>
    <w:p w:rsidR="001F2CA4" w:rsidRDefault="00D73221">
      <w:pPr>
        <w:jc w:val="both"/>
        <w:divId w:val="1070923884"/>
      </w:pPr>
      <w:r>
        <w:t>Ayrıntılı bilgi idari şartnamenin ekinde yer almaktadır.</w:t>
      </w:r>
    </w:p>
    <w:p w:rsidR="001F2CA4" w:rsidRDefault="00D73221">
      <w:pPr>
        <w:jc w:val="both"/>
        <w:divId w:val="767773713"/>
        <w:rPr>
          <w:rFonts w:eastAsia="Times New Roman"/>
        </w:rPr>
      </w:pPr>
      <w:r>
        <w:rPr>
          <w:rFonts w:eastAsia="Times New Roman"/>
        </w:rPr>
        <w:t xml:space="preserve">d) İşin yapılacağı/malın teslim edileceği yer: </w:t>
      </w:r>
      <w:r>
        <w:rPr>
          <w:rStyle w:val="richtext"/>
          <w:rFonts w:eastAsia="Times New Roman"/>
          <w:b/>
          <w:bCs/>
          <w:color w:val="003399"/>
          <w:u w:val="dotted"/>
        </w:rPr>
        <w:t>EÜAŞ İstanbul Doğalgaz Santralları İşletme Müdürlüğü -Avcılar /İSTANBUL</w:t>
      </w:r>
      <w:r>
        <w:rPr>
          <w:rFonts w:eastAsia="Times New Roman"/>
        </w:rPr>
        <w:t xml:space="preserve"> </w:t>
      </w:r>
    </w:p>
    <w:p w:rsidR="001F2CA4" w:rsidRDefault="00D73221">
      <w:pPr>
        <w:spacing w:before="120"/>
        <w:jc w:val="both"/>
      </w:pPr>
      <w:r>
        <w:rPr>
          <w:b/>
          <w:bCs/>
          <w:color w:val="auto"/>
        </w:rPr>
        <w:t>Madde 3 - İhaleye ilişkin bilgiler</w:t>
      </w:r>
    </w:p>
    <w:p w:rsidR="001F2CA4" w:rsidRDefault="00D73221">
      <w:pPr>
        <w:jc w:val="both"/>
      </w:pPr>
      <w:r>
        <w:rPr>
          <w:b/>
          <w:bCs/>
        </w:rPr>
        <w:t>3.1.</w:t>
      </w:r>
      <w:r>
        <w:t xml:space="preserve"> </w:t>
      </w:r>
    </w:p>
    <w:p w:rsidR="001F2CA4" w:rsidRDefault="00D73221">
      <w:pPr>
        <w:jc w:val="both"/>
        <w:divId w:val="920677814"/>
        <w:rPr>
          <w:rFonts w:eastAsia="Times New Roman"/>
        </w:rPr>
      </w:pPr>
      <w:r>
        <w:rPr>
          <w:rFonts w:eastAsia="Times New Roman"/>
        </w:rPr>
        <w:t xml:space="preserve">a) İhale kayıt numarası: </w:t>
      </w:r>
      <w:r>
        <w:rPr>
          <w:rStyle w:val="richtext"/>
          <w:rFonts w:eastAsia="Times New Roman"/>
          <w:b/>
          <w:bCs/>
          <w:color w:val="003399"/>
          <w:u w:val="dotted"/>
        </w:rPr>
        <w:t>2026/1701601</w:t>
      </w:r>
      <w:r>
        <w:rPr>
          <w:rFonts w:eastAsia="Times New Roman"/>
        </w:rPr>
        <w:t xml:space="preserve"> </w:t>
      </w:r>
    </w:p>
    <w:p w:rsidR="001F2CA4" w:rsidRDefault="00D73221">
      <w:pPr>
        <w:jc w:val="both"/>
        <w:divId w:val="920677814"/>
      </w:pPr>
      <w:r>
        <w:t xml:space="preserve">b) İhale usulü: Açık ihale usulü </w:t>
      </w:r>
    </w:p>
    <w:p w:rsidR="001F2CA4" w:rsidRDefault="00D73221">
      <w:pPr>
        <w:jc w:val="both"/>
        <w:divId w:val="920677814"/>
      </w:pPr>
      <w:r>
        <w:t xml:space="preserve">c) İhale tarihi ve saati: </w:t>
      </w:r>
      <w:r>
        <w:rPr>
          <w:rStyle w:val="richtext"/>
          <w:b/>
          <w:bCs/>
          <w:color w:val="003399"/>
          <w:u w:val="dotted"/>
        </w:rPr>
        <w:t>30.09.2026</w:t>
      </w:r>
      <w:r>
        <w:t xml:space="preserve"> </w:t>
      </w:r>
    </w:p>
    <w:p w:rsidR="001F2CA4" w:rsidRDefault="00D73221">
      <w:pPr>
        <w:jc w:val="both"/>
        <w:divId w:val="920677814"/>
      </w:pPr>
      <w:r>
        <w:t xml:space="preserve">Saat: </w:t>
      </w:r>
      <w:r>
        <w:rPr>
          <w:rStyle w:val="richtext"/>
          <w:b/>
          <w:bCs/>
          <w:color w:val="003399"/>
          <w:u w:val="dotted"/>
        </w:rPr>
        <w:t>10:00</w:t>
      </w:r>
      <w:r>
        <w:t xml:space="preserve"> </w:t>
      </w:r>
    </w:p>
    <w:p w:rsidR="001F2CA4" w:rsidRDefault="00D73221">
      <w:pPr>
        <w:jc w:val="both"/>
        <w:divId w:val="920677814"/>
      </w:pPr>
      <w:r>
        <w:t xml:space="preserve">ç) İhalenin yapılacağı (e-tekliflerin açılacağı) adres: </w:t>
      </w:r>
      <w:r>
        <w:rPr>
          <w:rStyle w:val="richtext"/>
          <w:b/>
          <w:bCs/>
          <w:color w:val="003399"/>
          <w:u w:val="dotted"/>
        </w:rPr>
        <w:t>EÜAŞ İstanbul Doğalgaz Santralları İşletme Müdürlüğü Toplantı Odası</w:t>
      </w:r>
    </w:p>
    <w:p w:rsidR="001F2CA4" w:rsidRDefault="00D73221">
      <w:pPr>
        <w:jc w:val="both"/>
      </w:pPr>
      <w:r>
        <w:rPr>
          <w:b/>
          <w:bCs/>
        </w:rPr>
        <w:t>3.2.</w:t>
      </w:r>
      <w:r>
        <w:t xml:space="preserve"> Teklifler, ihale saatine kadar EKAP üzerinden e-teklif olarak gönderilir. İhale saatine kadar gönderilmeyen teklifler değerlendirmeye alınmaz. </w:t>
      </w:r>
    </w:p>
    <w:p w:rsidR="001F2CA4" w:rsidRDefault="00D73221">
      <w:pPr>
        <w:jc w:val="both"/>
      </w:pPr>
      <w:r>
        <w:rPr>
          <w:b/>
          <w:bCs/>
        </w:rPr>
        <w:t>3.3.</w:t>
      </w:r>
      <w:r>
        <w:t xml:space="preserve"> Verilen teklifler, zeyilname düzenlenmesi hali hariç, herhangi bir sebeple geri alınamaz. </w:t>
      </w:r>
    </w:p>
    <w:p w:rsidR="001F2CA4" w:rsidRDefault="00D73221">
      <w:pPr>
        <w:jc w:val="both"/>
      </w:pPr>
      <w:r>
        <w:rPr>
          <w:b/>
          <w:bCs/>
        </w:rPr>
        <w:t>3.4.</w:t>
      </w:r>
      <w:r>
        <w:t xml:space="preserve"> İhale tarihinin tatil gününe rastlaması halinde ihale, takip eden ilk iş gününde yukarıda belirtilen yer ve saatte yapılır ve bu saate kadar verilen teklifler kabul edilir. </w:t>
      </w:r>
    </w:p>
    <w:p w:rsidR="001F2CA4" w:rsidRDefault="00D73221">
      <w:pPr>
        <w:jc w:val="both"/>
      </w:pPr>
      <w:r>
        <w:rPr>
          <w:b/>
          <w:bCs/>
        </w:rPr>
        <w:t>3.5.</w:t>
      </w:r>
      <w:r>
        <w:t xml:space="preserve"> İlan/davet tarihinden sonra çalışma saatlerinin değişmesi halinde de ihale yukarıda belirtilen saatte yapılır. </w:t>
      </w:r>
    </w:p>
    <w:p w:rsidR="001F2CA4" w:rsidRDefault="00D73221">
      <w:pPr>
        <w:jc w:val="both"/>
      </w:pPr>
      <w:r>
        <w:rPr>
          <w:b/>
          <w:bCs/>
        </w:rPr>
        <w:t>3.6.</w:t>
      </w:r>
      <w:r>
        <w:t xml:space="preserve"> Saat ayarlarında, TÜBİTAK Ulusal Metroloji Enstitüsü tarafından kullanılan atom saati esas alınır. </w:t>
      </w:r>
    </w:p>
    <w:p w:rsidR="001F2CA4" w:rsidRDefault="00D73221">
      <w:pPr>
        <w:spacing w:before="120"/>
        <w:jc w:val="both"/>
      </w:pPr>
      <w:r>
        <w:rPr>
          <w:b/>
          <w:bCs/>
          <w:color w:val="auto"/>
        </w:rPr>
        <w:t xml:space="preserve">Madde 4 - İhale dokümanının görülmesi ve indirilmesi ile </w:t>
      </w:r>
      <w:proofErr w:type="spellStart"/>
      <w:r>
        <w:rPr>
          <w:b/>
          <w:bCs/>
          <w:color w:val="auto"/>
        </w:rPr>
        <w:t>EKAP’a</w:t>
      </w:r>
      <w:proofErr w:type="spellEnd"/>
      <w:r>
        <w:rPr>
          <w:b/>
          <w:bCs/>
          <w:color w:val="auto"/>
        </w:rPr>
        <w:t xml:space="preserve"> kayıt zorunluluğu</w:t>
      </w:r>
    </w:p>
    <w:p w:rsidR="001F2CA4" w:rsidRDefault="00D73221">
      <w:pPr>
        <w:jc w:val="both"/>
      </w:pPr>
      <w:r>
        <w:rPr>
          <w:b/>
          <w:bCs/>
        </w:rPr>
        <w:t>4.1.</w:t>
      </w:r>
      <w:r>
        <w:t xml:space="preserve"> İhale dokümanı </w:t>
      </w:r>
      <w:proofErr w:type="spellStart"/>
      <w:r>
        <w:t>EKAP’ta</w:t>
      </w:r>
      <w:proofErr w:type="spellEnd"/>
      <w:r>
        <w:t xml:space="preserve"> görülebilir. İhaleye teklif verilebilmesi için EKAP hesabına giriş yapılarak dokümanın indirilmesi zorunludur. </w:t>
      </w:r>
    </w:p>
    <w:p w:rsidR="001F2CA4" w:rsidRDefault="00D73221">
      <w:pPr>
        <w:jc w:val="both"/>
      </w:pPr>
      <w:r>
        <w:rPr>
          <w:b/>
          <w:bCs/>
        </w:rPr>
        <w:t>4.2.</w:t>
      </w:r>
      <w:r>
        <w:t xml:space="preserve"> İhale dokümanının görülüp indirilebileceği internet sitesi: https://ekap.kik.gov.tr/EKAP/ </w:t>
      </w:r>
    </w:p>
    <w:p w:rsidR="001F2CA4" w:rsidRDefault="00D73221">
      <w:pPr>
        <w:jc w:val="both"/>
      </w:pPr>
      <w:r>
        <w:rPr>
          <w:b/>
          <w:bCs/>
        </w:rPr>
        <w:t>4.3.</w:t>
      </w:r>
      <w:r>
        <w:t xml:space="preserve"> Ortak girişimlerde ortaklardan herhangi birinin dokümanı indirmiş olması yeterlidir. </w:t>
      </w:r>
    </w:p>
    <w:p w:rsidR="001F2CA4" w:rsidRDefault="00D73221">
      <w:pPr>
        <w:jc w:val="both"/>
      </w:pPr>
      <w:r>
        <w:rPr>
          <w:b/>
          <w:bCs/>
        </w:rPr>
        <w:t>4.4.</w:t>
      </w:r>
      <w:r>
        <w:t xml:space="preserve"> İhale dokümanı indirecek gerçek veya tüzel kişilerin, ortak girişimlerde ise ortakların tamamının </w:t>
      </w:r>
      <w:proofErr w:type="spellStart"/>
      <w:r>
        <w:t>EKAP’a</w:t>
      </w:r>
      <w:proofErr w:type="spellEnd"/>
      <w:r>
        <w:t xml:space="preserve"> kayıtlı olması zorunludur. </w:t>
      </w:r>
    </w:p>
    <w:p w:rsidR="001F2CA4" w:rsidRDefault="00D73221">
      <w:pPr>
        <w:spacing w:before="120"/>
        <w:jc w:val="both"/>
      </w:pPr>
      <w:r>
        <w:rPr>
          <w:b/>
          <w:bCs/>
          <w:color w:val="auto"/>
        </w:rPr>
        <w:t>Madde 5- İhale dokümanının kapsamı</w:t>
      </w:r>
    </w:p>
    <w:p w:rsidR="001F2CA4" w:rsidRDefault="00D73221">
      <w:pPr>
        <w:jc w:val="both"/>
      </w:pPr>
      <w:r>
        <w:rPr>
          <w:b/>
          <w:bCs/>
        </w:rPr>
        <w:t>5.1.</w:t>
      </w:r>
      <w:r>
        <w:t xml:space="preserve"> İhale dokümanı aşağıdaki belgelerden oluşmaktadır: </w:t>
      </w:r>
    </w:p>
    <w:p w:rsidR="001F2CA4" w:rsidRDefault="00D73221">
      <w:pPr>
        <w:jc w:val="both"/>
        <w:divId w:val="162093865"/>
        <w:rPr>
          <w:rFonts w:eastAsia="Times New Roman"/>
        </w:rPr>
      </w:pPr>
      <w:r>
        <w:rPr>
          <w:rFonts w:eastAsia="Times New Roman"/>
        </w:rPr>
        <w:lastRenderedPageBreak/>
        <w:t xml:space="preserve">a) İdari Şartname. </w:t>
      </w:r>
    </w:p>
    <w:p w:rsidR="001F2CA4" w:rsidRDefault="00D73221">
      <w:pPr>
        <w:jc w:val="both"/>
        <w:divId w:val="162093865"/>
      </w:pPr>
      <w:r>
        <w:t xml:space="preserve">b) Teknik Şartname. </w:t>
      </w:r>
    </w:p>
    <w:p w:rsidR="001F2CA4" w:rsidRDefault="00D73221">
      <w:pPr>
        <w:jc w:val="both"/>
        <w:divId w:val="162093865"/>
      </w:pPr>
      <w:r>
        <w:t xml:space="preserve">c) Sözleşme Tasarısı. </w:t>
      </w:r>
    </w:p>
    <w:p w:rsidR="001F2CA4" w:rsidRDefault="00D73221">
      <w:pPr>
        <w:jc w:val="both"/>
        <w:divId w:val="162093865"/>
      </w:pPr>
      <w:r>
        <w:t xml:space="preserve">ç) Yapım İşleri Genel Şartnamesi. </w:t>
      </w:r>
    </w:p>
    <w:p w:rsidR="001F2CA4" w:rsidRDefault="00D73221">
      <w:pPr>
        <w:jc w:val="both"/>
        <w:divId w:val="162093865"/>
      </w:pPr>
      <w:r>
        <w:t xml:space="preserve">d) </w:t>
      </w:r>
      <w:r>
        <w:rPr>
          <w:rStyle w:val="richtext"/>
          <w:b/>
          <w:bCs/>
          <w:color w:val="003399"/>
          <w:u w:val="dotted"/>
        </w:rPr>
        <w:t>İş kalemleri veya iş gruplarına ait ilerleme yüzdeleri listesi ve 0</w:t>
      </w:r>
      <w:r>
        <w:t xml:space="preserve"> adet analiz formatı. </w:t>
      </w:r>
    </w:p>
    <w:p w:rsidR="001F2CA4" w:rsidRDefault="00D73221">
      <w:pPr>
        <w:jc w:val="both"/>
        <w:divId w:val="162093865"/>
        <w:rPr>
          <w:rStyle w:val="richtext"/>
          <w:b/>
          <w:bCs/>
          <w:color w:val="003399"/>
          <w:u w:val="dotted"/>
        </w:rPr>
      </w:pPr>
      <w:r>
        <w:t xml:space="preserve">e) </w:t>
      </w:r>
      <w:r>
        <w:rPr>
          <w:rStyle w:val="richtext"/>
          <w:b/>
          <w:bCs/>
          <w:color w:val="003399"/>
          <w:u w:val="dotted"/>
        </w:rPr>
        <w:t xml:space="preserve">İhale dokümanı kapsamında verilecek diğer </w:t>
      </w:r>
      <w:proofErr w:type="gramStart"/>
      <w:r>
        <w:rPr>
          <w:rStyle w:val="richtext"/>
          <w:b/>
          <w:bCs/>
          <w:color w:val="003399"/>
          <w:u w:val="dotted"/>
        </w:rPr>
        <w:t>belgeler ,</w:t>
      </w:r>
      <w:proofErr w:type="gramEnd"/>
      <w:r>
        <w:rPr>
          <w:rStyle w:val="richtext"/>
          <w:b/>
          <w:bCs/>
          <w:color w:val="003399"/>
          <w:u w:val="dotted"/>
        </w:rPr>
        <w:t xml:space="preserve"> </w:t>
      </w:r>
    </w:p>
    <w:tbl>
      <w:tblPr>
        <w:tblW w:w="4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9"/>
        <w:gridCol w:w="2930"/>
        <w:gridCol w:w="2930"/>
      </w:tblGrid>
      <w:tr w:rsidR="001F2CA4">
        <w:trPr>
          <w:divId w:val="162093865"/>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r>
              <w:rPr>
                <w:rFonts w:eastAsia="Times New Roman"/>
                <w:b/>
                <w:bCs/>
                <w:color w:val="auto"/>
              </w:rPr>
              <w:t>Belge Adı</w:t>
            </w:r>
          </w:p>
        </w:tc>
        <w:tc>
          <w:tcPr>
            <w:tcW w:w="12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r>
              <w:rPr>
                <w:rFonts w:eastAsia="Times New Roman"/>
                <w:b/>
                <w:bCs/>
                <w:color w:val="auto"/>
              </w:rPr>
              <w:t>Doküman Adı</w:t>
            </w:r>
          </w:p>
        </w:tc>
        <w:tc>
          <w:tcPr>
            <w:tcW w:w="12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r>
              <w:rPr>
                <w:rFonts w:eastAsia="Times New Roman"/>
                <w:b/>
                <w:bCs/>
                <w:color w:val="auto"/>
              </w:rPr>
              <w:t>Açıklama</w:t>
            </w:r>
          </w:p>
        </w:tc>
      </w:tr>
      <w:tr w:rsidR="001F2CA4">
        <w:trPr>
          <w:divId w:val="16209386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Proje</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Proje 1.pdf</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Proje</w:t>
            </w:r>
          </w:p>
        </w:tc>
      </w:tr>
      <w:tr w:rsidR="001F2CA4">
        <w:trPr>
          <w:divId w:val="16209386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Proje</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Proje 2.pdf</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Proje 2</w:t>
            </w:r>
          </w:p>
        </w:tc>
      </w:tr>
      <w:tr w:rsidR="001F2CA4">
        <w:trPr>
          <w:divId w:val="16209386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proofErr w:type="spellStart"/>
            <w:r>
              <w:rPr>
                <w:rFonts w:eastAsia="Times New Roman"/>
                <w:color w:val="auto"/>
              </w:rPr>
              <w:t>Pursantaj</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proofErr w:type="gramStart"/>
            <w:r>
              <w:rPr>
                <w:rFonts w:eastAsia="Times New Roman"/>
                <w:color w:val="auto"/>
              </w:rPr>
              <w:t>Pursantaj.pdf</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proofErr w:type="spellStart"/>
            <w:r>
              <w:rPr>
                <w:rFonts w:eastAsia="Times New Roman"/>
                <w:color w:val="auto"/>
              </w:rPr>
              <w:t>Pursantaj</w:t>
            </w:r>
            <w:proofErr w:type="spellEnd"/>
          </w:p>
        </w:tc>
      </w:tr>
    </w:tbl>
    <w:p w:rsidR="001F2CA4" w:rsidRDefault="001F2CA4">
      <w:pPr>
        <w:jc w:val="both"/>
        <w:divId w:val="162093865"/>
      </w:pPr>
    </w:p>
    <w:p w:rsidR="001F2CA4" w:rsidRDefault="00D73221">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1F2CA4" w:rsidRDefault="00D73221">
      <w:pPr>
        <w:jc w:val="both"/>
      </w:pPr>
      <w:r>
        <w:rPr>
          <w:b/>
          <w:bCs/>
        </w:rPr>
        <w:t>5.3.</w:t>
      </w:r>
      <w:r>
        <w:t xml:space="preserve"> İhale dokümanının tamamının veya bir kısmını oluşturan belgelerin Türkçe yanında başka dillerde de hazırlanması halinde, ihale dokümanının anlaşılmasında, yorumlanmasında ve anlaşmazlıkların çözümünde Türkçe metin esas alınır. </w:t>
      </w:r>
    </w:p>
    <w:p w:rsidR="001F2CA4" w:rsidRDefault="00D73221">
      <w:pPr>
        <w:jc w:val="both"/>
      </w:pPr>
      <w:r>
        <w:rPr>
          <w:b/>
          <w:bCs/>
        </w:rPr>
        <w:t>5.4.</w:t>
      </w:r>
      <w:r>
        <w:t xml:space="preserve"> İhale dokümanının içeriği dikkatli bir şekilde incelenmelidir. Teklifin verilmesine ilişkin şartların yerine getirilmemesinden kaynaklanan sorumluluk teklif verene aittir. </w:t>
      </w:r>
    </w:p>
    <w:p w:rsidR="001F2CA4" w:rsidRDefault="00D73221">
      <w:pPr>
        <w:spacing w:before="120"/>
        <w:jc w:val="both"/>
      </w:pPr>
      <w:r>
        <w:rPr>
          <w:b/>
          <w:bCs/>
          <w:color w:val="auto"/>
        </w:rPr>
        <w:t>Madde 6 - Tebligat esasları</w:t>
      </w:r>
    </w:p>
    <w:p w:rsidR="001F2CA4" w:rsidRDefault="00D73221">
      <w:pPr>
        <w:jc w:val="both"/>
      </w:pPr>
      <w:r>
        <w:rPr>
          <w:b/>
          <w:bCs/>
        </w:rPr>
        <w:t>6.1.</w:t>
      </w:r>
      <w:r>
        <w:t xml:space="preserve"> İdare tarafından istekli ve istekli olabileceklere tebligatlar EKAP üzerinden yapılır ve buna ilişkin teyit aranmaz. </w:t>
      </w:r>
    </w:p>
    <w:p w:rsidR="001F2CA4" w:rsidRDefault="00D73221">
      <w:pPr>
        <w:jc w:val="both"/>
      </w:pPr>
      <w:r>
        <w:rPr>
          <w:b/>
          <w:bCs/>
        </w:rPr>
        <w:t>6.2.</w:t>
      </w:r>
      <w:r>
        <w:t xml:space="preserve"> Tebligat, iş günlerinde ve 09.00-18.00 saatleri arasında (yarım mesai günlerinde 09.00-13.00) yapılır. Bu süreler dışında gönderilen tebligatlar, kaydedildiği tarihi takip eden ilk iş günü içinde ilgililerin </w:t>
      </w:r>
      <w:proofErr w:type="spellStart"/>
      <w:r>
        <w:t>EKAP’ta</w:t>
      </w:r>
      <w:proofErr w:type="spellEnd"/>
      <w:r>
        <w:t xml:space="preserve"> yer alan bildirim kutusuna ulaştırılır. Tebligatın, ilgililerin bildirim kutusuna ulaştığı tarih tebliğ tarihi sayılır. Tebligat sürecine ilişkin bildirim zamanı, konu ve içerik gibi bilgiler EKAP üzerinde kayıt altına alınır. </w:t>
      </w:r>
    </w:p>
    <w:p w:rsidR="001F2CA4" w:rsidRDefault="00D73221">
      <w:pPr>
        <w:jc w:val="both"/>
      </w:pPr>
      <w:r>
        <w:rPr>
          <w:b/>
          <w:bCs/>
        </w:rPr>
        <w:t>6.3.</w:t>
      </w:r>
      <w:r>
        <w:t xml:space="preserve"> Tebligatın haklı veya zorunlu nedenlerle EKAP üzerinden yapılamaması durumunda, imza karşılığı elden tebligat yapılması yöntemine öncelik tanınarak 4734 sayılı Kamu İhale Kanununun 65 inci maddesinin birinci fıkrasının (a) bendinde sayılan diğer yöntemlere başvurulur. </w:t>
      </w:r>
    </w:p>
    <w:p w:rsidR="001F2CA4" w:rsidRDefault="00D73221">
      <w:pPr>
        <w:jc w:val="both"/>
      </w:pPr>
      <w:r>
        <w:rPr>
          <w:b/>
          <w:bCs/>
        </w:rPr>
        <w:t>6.4.</w:t>
      </w:r>
      <w:r>
        <w:t xml:space="preserve"> İdare tarafından ortak girişimlere tebligat, pilot veya koordinatör ortağa yapılır. </w:t>
      </w:r>
    </w:p>
    <w:p w:rsidR="001F2CA4" w:rsidRDefault="00D73221">
      <w:pPr>
        <w:jc w:val="both"/>
      </w:pPr>
      <w:r>
        <w:rPr>
          <w:b/>
          <w:bCs/>
        </w:rPr>
        <w:t>6.5.</w:t>
      </w:r>
      <w:r>
        <w:t xml:space="preserve"> İstekli olabilecekler ile isteklilerin idareye yapacakları talep ve başvurularda EKAP dışında elektronik ortam ve faks kullanılamaz. </w:t>
      </w:r>
    </w:p>
    <w:p w:rsidR="001F2CA4" w:rsidRDefault="00D73221">
      <w:pPr>
        <w:pStyle w:val="GvdeMetni"/>
        <w:spacing w:after="120" w:line="240" w:lineRule="auto"/>
        <w:jc w:val="center"/>
      </w:pPr>
      <w:r>
        <w:rPr>
          <w:rFonts w:ascii="Times New Roman" w:hAnsi="Times New Roman" w:cs="Times New Roman"/>
          <w:color w:val="auto"/>
          <w:sz w:val="24"/>
          <w:szCs w:val="24"/>
        </w:rPr>
        <w:t>II - İHALEYE KATILMAYA İLİŞKİN HUSUSLAR</w:t>
      </w:r>
    </w:p>
    <w:p w:rsidR="001F2CA4" w:rsidRDefault="00D73221">
      <w:pPr>
        <w:spacing w:before="120"/>
        <w:jc w:val="both"/>
      </w:pPr>
      <w:r>
        <w:rPr>
          <w:b/>
          <w:bCs/>
          <w:color w:val="auto"/>
        </w:rPr>
        <w:t xml:space="preserve">Madde 7- Katılım ve yeterlik </w:t>
      </w:r>
      <w:proofErr w:type="gramStart"/>
      <w:r>
        <w:rPr>
          <w:b/>
          <w:bCs/>
          <w:color w:val="auto"/>
        </w:rPr>
        <w:t>kriterleri</w:t>
      </w:r>
      <w:proofErr w:type="gramEnd"/>
    </w:p>
    <w:p w:rsidR="001F2CA4" w:rsidRDefault="00D73221">
      <w:pPr>
        <w:jc w:val="both"/>
      </w:pPr>
      <w:r>
        <w:rPr>
          <w:b/>
          <w:bCs/>
        </w:rPr>
        <w:t>7.1.</w:t>
      </w:r>
      <w:r>
        <w:t xml:space="preserve"> Katılım ve yeterlik </w:t>
      </w:r>
      <w:proofErr w:type="gramStart"/>
      <w:r>
        <w:t>kriterlerine</w:t>
      </w:r>
      <w:proofErr w:type="gramEnd"/>
      <w:r>
        <w:t xml:space="preserve"> ilişkin istekliler tarafından e-teklif kapsamında sunulması gereken bilgi ve belgeler aşağıda sayılmıştır: </w:t>
      </w:r>
    </w:p>
    <w:p w:rsidR="001F2CA4" w:rsidRDefault="00D73221">
      <w:pPr>
        <w:jc w:val="both"/>
        <w:divId w:val="2124228286"/>
        <w:rPr>
          <w:rFonts w:eastAsia="Times New Roman"/>
        </w:rPr>
      </w:pPr>
      <w:r>
        <w:rPr>
          <w:rFonts w:eastAsia="Times New Roman"/>
        </w:rPr>
        <w:t xml:space="preserve">a) Teklif mektubu </w:t>
      </w:r>
    </w:p>
    <w:p w:rsidR="001F2CA4" w:rsidRDefault="00D73221">
      <w:pPr>
        <w:jc w:val="both"/>
        <w:divId w:val="2124228286"/>
      </w:pPr>
      <w:r>
        <w:t xml:space="preserve">b) Teklif vermeye yetkili olunduğunu gösteren bilgi ve belgeler: </w:t>
      </w:r>
    </w:p>
    <w:p w:rsidR="001F2CA4" w:rsidRDefault="00D73221">
      <w:pPr>
        <w:overflowPunct/>
        <w:autoSpaceDE/>
        <w:ind w:firstLine="360"/>
        <w:jc w:val="both"/>
        <w:divId w:val="1446146746"/>
        <w:rPr>
          <w:rFonts w:eastAsia="Times New Roman"/>
        </w:rPr>
      </w:pPr>
      <w:r>
        <w:rPr>
          <w:rFonts w:eastAsia="Times New Roman"/>
        </w:rPr>
        <w:t xml:space="preserve">1) Tüzel kişilerde; isteklilerin yönetimindeki görevliler ile ilgisine göre, ortaklar ve ortaklık oranlarına (halka arz edilen hisseler hariç)/üyelerine/kurucularına ilişkin bilgi ve belgeler. </w:t>
      </w:r>
    </w:p>
    <w:p w:rsidR="001F2CA4" w:rsidRDefault="00D73221">
      <w:pPr>
        <w:ind w:firstLine="360"/>
        <w:jc w:val="both"/>
        <w:divId w:val="1446146746"/>
      </w:pPr>
      <w:r>
        <w:t>2) Vekâleten ihaleye katılma halinde vekile ilişkin bilgi ve belgeler.</w:t>
      </w:r>
    </w:p>
    <w:p w:rsidR="001F2CA4" w:rsidRDefault="00D73221">
      <w:pPr>
        <w:jc w:val="both"/>
        <w:divId w:val="2124228286"/>
      </w:pPr>
      <w:r>
        <w:t xml:space="preserve">c) Geçici teminat. </w:t>
      </w:r>
    </w:p>
    <w:p w:rsidR="001F2CA4" w:rsidRDefault="00D73221">
      <w:pPr>
        <w:jc w:val="both"/>
        <w:divId w:val="2124228286"/>
      </w:pPr>
      <w:r>
        <w:t xml:space="preserve">ç) Bu Şartnamenin 7.2 </w:t>
      </w:r>
      <w:proofErr w:type="spellStart"/>
      <w:r>
        <w:t>nci</w:t>
      </w:r>
      <w:proofErr w:type="spellEnd"/>
      <w:r>
        <w:t xml:space="preserve"> ve 7.3 üncü maddelerinde belirtilen bilgi ve belgeler. </w:t>
      </w:r>
    </w:p>
    <w:p w:rsidR="001F2CA4" w:rsidRDefault="00D73221">
      <w:pPr>
        <w:jc w:val="both"/>
        <w:divId w:val="1337347257"/>
        <w:rPr>
          <w:rFonts w:eastAsia="Times New Roman"/>
        </w:rPr>
      </w:pPr>
      <w:r>
        <w:rPr>
          <w:rFonts w:eastAsia="Times New Roman"/>
        </w:rPr>
        <w:t>d) İsteklinin iş ortaklığı olması halinde iş ortaklığı beyannamesi.</w:t>
      </w:r>
    </w:p>
    <w:p w:rsidR="001F2CA4" w:rsidRDefault="00D73221">
      <w:pPr>
        <w:jc w:val="both"/>
        <w:divId w:val="39869657"/>
        <w:rPr>
          <w:rFonts w:eastAsia="Times New Roman"/>
        </w:rPr>
      </w:pPr>
      <w:r>
        <w:rPr>
          <w:rFonts w:eastAsia="Times New Roman"/>
        </w:rPr>
        <w:t>e) Bu bent boş bırakılmıştır.</w:t>
      </w:r>
    </w:p>
    <w:p w:rsidR="001F2CA4" w:rsidRDefault="00D73221">
      <w:pPr>
        <w:jc w:val="both"/>
        <w:divId w:val="222178000"/>
        <w:rPr>
          <w:rFonts w:eastAsia="Times New Roman"/>
        </w:rPr>
      </w:pPr>
      <w:r>
        <w:rPr>
          <w:rFonts w:eastAsia="Times New Roman"/>
        </w:rPr>
        <w:t>f) Bu bent boş bırakılmıştır.</w:t>
      </w:r>
    </w:p>
    <w:p w:rsidR="001F2CA4" w:rsidRDefault="00D73221">
      <w:pPr>
        <w:jc w:val="both"/>
      </w:pPr>
      <w:r>
        <w:rPr>
          <w:b/>
          <w:bCs/>
        </w:rPr>
        <w:t>7.1.1.</w:t>
      </w:r>
      <w:r>
        <w:t xml:space="preserve"> İhaleye iş ortaklığı olarak teklif verilmesi halinde, iş ortaklığının her bir ortağı tarafından 7.1 inci maddenin (b) bendinde yer alan belgelerin ayrı ayrı sunulması zorunludur. </w:t>
      </w:r>
    </w:p>
    <w:p w:rsidR="001F2CA4" w:rsidRDefault="00D73221">
      <w:pPr>
        <w:jc w:val="both"/>
      </w:pPr>
      <w:r>
        <w:rPr>
          <w:b/>
          <w:bCs/>
        </w:rPr>
        <w:t>7.1.2.</w:t>
      </w:r>
      <w:r>
        <w:t xml:space="preserve"> Bu madde boş bırakılmıştır. </w:t>
      </w:r>
    </w:p>
    <w:p w:rsidR="001F2CA4" w:rsidRDefault="00D73221">
      <w:pPr>
        <w:jc w:val="both"/>
      </w:pPr>
      <w:r>
        <w:rPr>
          <w:b/>
          <w:bCs/>
        </w:rPr>
        <w:t>7.2.</w:t>
      </w:r>
      <w:r>
        <w:t xml:space="preserve"> Ekonomik ve mali yeterliğe ilişkin bilgi ve belgeler ile bunların taşıması gereken </w:t>
      </w:r>
      <w:proofErr w:type="gramStart"/>
      <w:r>
        <w:t>kriterler</w:t>
      </w:r>
      <w:proofErr w:type="gramEnd"/>
      <w:r>
        <w:t xml:space="preserve">: </w:t>
      </w:r>
    </w:p>
    <w:p w:rsidR="001F2CA4" w:rsidRDefault="00D73221">
      <w:pPr>
        <w:jc w:val="both"/>
      </w:pPr>
      <w:r>
        <w:rPr>
          <w:b/>
          <w:bCs/>
        </w:rPr>
        <w:t>7.2.1.</w:t>
      </w:r>
      <w:r>
        <w:t xml:space="preserve"> Bu madde boş bırakılmıştır. </w:t>
      </w:r>
    </w:p>
    <w:p w:rsidR="001F2CA4" w:rsidRDefault="00D73221">
      <w:pPr>
        <w:jc w:val="both"/>
      </w:pPr>
      <w:r>
        <w:rPr>
          <w:b/>
          <w:bCs/>
        </w:rPr>
        <w:t>7.2.2</w:t>
      </w:r>
      <w:r>
        <w:t xml:space="preserve"> Bu bent boş bırakılmıştır. </w:t>
      </w:r>
    </w:p>
    <w:p w:rsidR="001F2CA4" w:rsidRDefault="00D73221">
      <w:pPr>
        <w:jc w:val="both"/>
      </w:pPr>
      <w:r>
        <w:rPr>
          <w:b/>
          <w:bCs/>
        </w:rPr>
        <w:t>7.3.</w:t>
      </w:r>
      <w:r>
        <w:t xml:space="preserve"> Mesleki ve teknik yeterliğe ilişkin bilgi ve belgeler ile bunların taşıması gereken </w:t>
      </w:r>
      <w:proofErr w:type="gramStart"/>
      <w:r>
        <w:t>kriterler</w:t>
      </w:r>
      <w:proofErr w:type="gramEnd"/>
      <w:r>
        <w:t xml:space="preserve">: </w:t>
      </w:r>
    </w:p>
    <w:p w:rsidR="001F2CA4" w:rsidRDefault="00D73221">
      <w:pPr>
        <w:jc w:val="both"/>
      </w:pPr>
      <w:r>
        <w:rPr>
          <w:b/>
          <w:bCs/>
        </w:rPr>
        <w:t>7.3.1.</w:t>
      </w:r>
      <w:r>
        <w:t xml:space="preserve"> İsteklinin, yurt içinde veya yurt dışında kamu veya özel sektöre bedel içeren bir sözleşme kapsamında taahhüt edilen ihale konusu iş veya benzer işlere ilişkin olarak; </w:t>
      </w:r>
    </w:p>
    <w:p w:rsidR="001F2CA4" w:rsidRDefault="00D73221">
      <w:pPr>
        <w:jc w:val="both"/>
        <w:divId w:val="1973899186"/>
        <w:rPr>
          <w:rFonts w:eastAsia="Times New Roman"/>
        </w:rPr>
      </w:pPr>
      <w:r>
        <w:rPr>
          <w:rFonts w:eastAsia="Times New Roman"/>
        </w:rPr>
        <w:t xml:space="preserve">a) İlk ilan tarihinden geriye doğru son </w:t>
      </w:r>
      <w:proofErr w:type="spellStart"/>
      <w:r>
        <w:rPr>
          <w:rFonts w:eastAsia="Times New Roman"/>
        </w:rPr>
        <w:t>onbeş</w:t>
      </w:r>
      <w:proofErr w:type="spellEnd"/>
      <w:r>
        <w:rPr>
          <w:rFonts w:eastAsia="Times New Roman"/>
        </w:rPr>
        <w:t xml:space="preserve"> yıl içinde geçici kabulü yapılan, </w:t>
      </w:r>
    </w:p>
    <w:p w:rsidR="001F2CA4" w:rsidRDefault="00D73221">
      <w:pPr>
        <w:jc w:val="both"/>
        <w:divId w:val="1973899186"/>
      </w:pPr>
      <w:r>
        <w:t xml:space="preserve">b) İlk ilan tarihinden geriye doğru son </w:t>
      </w:r>
      <w:proofErr w:type="spellStart"/>
      <w:r>
        <w:t>onbeş</w:t>
      </w:r>
      <w:proofErr w:type="spellEnd"/>
      <w:r>
        <w:t xml:space="preserve"> yıl içinde geçici kabulü yapılan işlerde, ilk sözleşme bedelinin en az % 80'i oranında denetlenen ya da yönetilen, </w:t>
      </w:r>
    </w:p>
    <w:p w:rsidR="001F2CA4" w:rsidRDefault="00D73221">
      <w:pPr>
        <w:jc w:val="both"/>
        <w:divId w:val="1973899186"/>
      </w:pPr>
      <w:r>
        <w:t xml:space="preserve">c) Devam eden işlerde; ilk sözleşme bedelinin tamamlanması şartıyla, ilk ilan tarihinden geriye doğru son </w:t>
      </w:r>
      <w:proofErr w:type="spellStart"/>
      <w:r>
        <w:t>onbeş</w:t>
      </w:r>
      <w:proofErr w:type="spellEnd"/>
      <w:r>
        <w:t xml:space="preserve"> yıl içinde gerçekleşme oranı toplam sözleşme bedelinin en az % 80'ine ulaşan ve kusursuz olarak gerçekleştirilen, </w:t>
      </w:r>
    </w:p>
    <w:p w:rsidR="001F2CA4" w:rsidRDefault="00D73221">
      <w:pPr>
        <w:jc w:val="both"/>
        <w:divId w:val="1973899186"/>
      </w:pPr>
      <w:r>
        <w:t xml:space="preserve">ç) Devam eden işlerde; ilk sözleşme bedelinin tamamlanması şartıyla, ilk ilan tarihinden geriye doğru son </w:t>
      </w:r>
      <w:proofErr w:type="spellStart"/>
      <w:r>
        <w:t>onbeş</w:t>
      </w:r>
      <w:proofErr w:type="spellEnd"/>
      <w:r>
        <w:t xml:space="preserve"> yıl içinde gerçekleşme oranı toplam sözleşme bedelinin en az % 80'ine ulaşan ve kusursuz olarak gerçekleştirilen işlerde; ilk sözleşme bedelinin en az % 80'i oranında denetlenen ya da yönetilen, </w:t>
      </w:r>
    </w:p>
    <w:p w:rsidR="001F2CA4" w:rsidRDefault="00D73221">
      <w:pPr>
        <w:jc w:val="both"/>
        <w:divId w:val="1973899186"/>
      </w:pPr>
      <w:r>
        <w:t xml:space="preserve">d) Devredilen işlerde, devir öncesindeki veya sonrasındaki dönemde ilk sözleşme bedelinin en az % 80'inin gerçekleştirilmesi şartıyla, ilk ilan tarihinden geriye doğru son </w:t>
      </w:r>
      <w:proofErr w:type="spellStart"/>
      <w:r>
        <w:t>onbeş</w:t>
      </w:r>
      <w:proofErr w:type="spellEnd"/>
      <w:r>
        <w:t xml:space="preserve"> yıl içinde geçici kabulü yapılan,</w:t>
      </w:r>
    </w:p>
    <w:p w:rsidR="001F2CA4" w:rsidRDefault="00D73221">
      <w:pPr>
        <w:jc w:val="both"/>
      </w:pPr>
      <w:proofErr w:type="gramStart"/>
      <w:r>
        <w:t>işlere</w:t>
      </w:r>
      <w:proofErr w:type="gramEnd"/>
      <w:r>
        <w:t xml:space="preserve"> ilişkin deneyimini gösteren belgeleri sunması zorunludur. </w:t>
      </w:r>
    </w:p>
    <w:p w:rsidR="001F2CA4" w:rsidRDefault="00D73221">
      <w:pPr>
        <w:jc w:val="both"/>
      </w:pPr>
      <w:r>
        <w:t xml:space="preserve">Geçici kabul tarihi veya gerçekleşme oranının toplam sözleşme bedelinin en az % 80’ine ulaştığı tarihin, ilk ilan veya davet tarihi ile ihale veya son başvuru tarihi arasında olduğu işler de bu kapsamda değerlendirilir </w:t>
      </w:r>
    </w:p>
    <w:p w:rsidR="001F2CA4" w:rsidRDefault="00D73221">
      <w:pPr>
        <w:jc w:val="both"/>
      </w:pPr>
      <w:r>
        <w:t xml:space="preserve">İstekli tarafından teklif edilen bedelin % </w:t>
      </w:r>
      <w:r>
        <w:rPr>
          <w:rStyle w:val="richtext"/>
          <w:b/>
          <w:bCs/>
          <w:color w:val="003399"/>
          <w:u w:val="dotted"/>
        </w:rPr>
        <w:t>50</w:t>
      </w:r>
      <w:r>
        <w:t xml:space="preserve">'inden az olmamak üzere, ihale konusu iş veya benzer işlere ait tek sözleşmeye ilişkin iş deneyimini gösteren belgelerin sunulması gerekir. </w:t>
      </w:r>
    </w:p>
    <w:p w:rsidR="001F2CA4" w:rsidRDefault="00D73221">
      <w:pPr>
        <w:jc w:val="both"/>
      </w:pPr>
      <w:r>
        <w:t xml:space="preserve">İş ortaklığında, pilot ortağın istenen asgari iş deneyim tutarının en az % 80'ini, diğer ortakların her birinin ise, istenen asgari iş deneyim tutarının en az % 20'sini sağlaması zorunludur. Ancak ihaleye katılan iş ortaklığının ortakları tarafından ortaklık oranları ve yapısı aynı olmak kaydıyla daha önce kurulmuş olan iş ortaklığının gerçekleştirdiği bir işten elde ettiği iş deneyim belgesi sunulması halinde pilot ortak ve diğer ortakların her birinin birinci cümledeki oranlara göre asgari iş deneyim tutarını sağlaması koşulu aranmaz. </w:t>
      </w:r>
    </w:p>
    <w:p w:rsidR="001F2CA4" w:rsidRDefault="00D73221">
      <w:pPr>
        <w:jc w:val="both"/>
      </w:pPr>
      <w:r>
        <w:t xml:space="preserve">İş ortaklığında, pilot ortağın istenen asgari iş deneyim tutarının tamamını sağlaması halinde; diğer ortaklar, istenen asgari iş deneyim tutarının % 40’ından az olmamak üzere, benzer işe ait olmayan bir yapım işine ilişkin belge sunabilirler. </w:t>
      </w:r>
    </w:p>
    <w:p w:rsidR="001F2CA4" w:rsidRDefault="00D73221">
      <w:pPr>
        <w:jc w:val="both"/>
      </w:pPr>
      <w:r>
        <w:t xml:space="preserve">Mezuniyet belgelerinin iş deneyimini tevsik için sunulması durumunda; mezuniyetten sonra geçen sürenin </w:t>
      </w:r>
      <w:proofErr w:type="spellStart"/>
      <w:r>
        <w:t>onbeş</w:t>
      </w:r>
      <w:proofErr w:type="spellEnd"/>
      <w:r>
        <w:t xml:space="preserve"> yıldan fazlasının değerlendirmeye alınabilmesi için, başvuru veya teklif kapsamında mezuniyet belgesi sahibine ait yapım işine ilişkin bir iş deneyim belgesinin sunulması zorunludur. </w:t>
      </w:r>
    </w:p>
    <w:p w:rsidR="001F2CA4" w:rsidRDefault="00D73221">
      <w:pPr>
        <w:jc w:val="both"/>
      </w:pPr>
      <w:proofErr w:type="gramStart"/>
      <w:r>
        <w:t xml:space="preserve">İş deneyimi olarak, Yapım İşleri İhaleleri Uygulama Yönetmeliği’nin yürürlüğe girdiği tarihten önce düzenlenmiş iş durum belgesi sunulması halinde, belgeyi düzenleyen idarenin, belgeye konu işte iş artışı varsa iş artışı tutarı, yazının tanzim edildiği tarih itibari ile toplam sözleşme bedelinin % 80’inin tamamlanıp tamamlanmadığı, tamamlanmış ise tamamlandığı tarihi belirtir yazısının başvuru veya teklif kapsamında sunulması zorunludur. </w:t>
      </w:r>
      <w:proofErr w:type="gramEnd"/>
    </w:p>
    <w:p w:rsidR="001F2CA4" w:rsidRDefault="00D73221">
      <w:pPr>
        <w:jc w:val="both"/>
      </w:pPr>
      <w:proofErr w:type="gramStart"/>
      <w:r>
        <w:t xml:space="preserve">İş deneyimi olarak, Yapım İşleri İhaleleri Uygulama Yönetmeliği’nin yürürlüğe girdiği tarihten önce düzenlenmiş ve geçici kabulü yapılmamış bir işe ait iş denetleme veya iş yönetme belgesinin sunulması halinde; belgeyi düzenleyen idarenin, belgeye konu işin geçici kabulünün yapılıp yapılmadığı, yapılmışsa geçici kabul tarihi, belgeye konu işte iş artışı varsa iş artışı tutarı, yazının tanzim edildiği tarih itibari ile toplam sözleşme bedelinin % 80’inin tamamlanıp tamamlanmadığı, tamamlanmış ise tamamlandığı tarihi belirtir yazısının başvuru veya teklif kapsamında sunulması zorunludur. </w:t>
      </w:r>
      <w:proofErr w:type="gramEnd"/>
    </w:p>
    <w:p w:rsidR="001F2CA4" w:rsidRDefault="00D73221">
      <w:pPr>
        <w:jc w:val="both"/>
      </w:pPr>
      <w:proofErr w:type="gramStart"/>
      <w:r>
        <w:t xml:space="preserve">Belge düzenlemeye yetkili kurum ve kuruluşlara yurt dışında gerçekleştirilen işler hariç yurt dışında gerçekleştirilen diğer işlerle ilgili olarak, iş deneyimini tevsik için, o ülke mevzuatına göre, iş sahibinin adı veya unvanı, işin yapıldığı yer ve niteliği, yüklenicinin adı veya unvanı, sözleşme bedeli ve tarihi ile işin bitim tarihini içerecek şekilde düzenlenmiş iş bitirme belgesinin sunulması gereklidir. </w:t>
      </w:r>
      <w:proofErr w:type="gramEnd"/>
    </w:p>
    <w:p w:rsidR="001F2CA4" w:rsidRDefault="00D73221">
      <w:pPr>
        <w:jc w:val="both"/>
      </w:pPr>
      <w:r>
        <w:rPr>
          <w:b/>
          <w:bCs/>
        </w:rPr>
        <w:t>7.3.1.1.</w:t>
      </w:r>
      <w:r>
        <w:t xml:space="preserve"> Benzer iş olarak kabul edilecek işler aşağıda belirtilmiştir: </w:t>
      </w:r>
    </w:p>
    <w:p w:rsidR="001F2CA4" w:rsidRDefault="00D73221">
      <w:pPr>
        <w:overflowPunct/>
        <w:autoSpaceDE/>
        <w:autoSpaceDN/>
        <w:spacing w:before="100" w:beforeAutospacing="1" w:after="100" w:afterAutospacing="1"/>
        <w:rPr>
          <w:b/>
          <w:bCs/>
          <w:color w:val="003399"/>
          <w:u w:val="dotted"/>
        </w:rPr>
      </w:pPr>
      <w:r>
        <w:rPr>
          <w:b/>
          <w:bCs/>
          <w:color w:val="003399"/>
          <w:u w:val="dotted"/>
        </w:rPr>
        <w:t xml:space="preserve">(B) ÜSTYAPI (BİNA) İŞLERİ III. GRUP: BİNA İŞLERİ 1. BII. Grup işler 2. BI. </w:t>
      </w:r>
      <w:proofErr w:type="gramStart"/>
      <w:r>
        <w:rPr>
          <w:b/>
          <w:bCs/>
          <w:color w:val="003399"/>
          <w:u w:val="dotted"/>
        </w:rPr>
        <w:t>ve</w:t>
      </w:r>
      <w:proofErr w:type="gramEnd"/>
      <w:r>
        <w:rPr>
          <w:b/>
          <w:bCs/>
          <w:color w:val="003399"/>
          <w:u w:val="dotted"/>
        </w:rPr>
        <w:t xml:space="preserve"> BII. Grubu işlerin dışındaki bina işleri </w:t>
      </w:r>
    </w:p>
    <w:p w:rsidR="001F2CA4" w:rsidRDefault="00D73221">
      <w:pPr>
        <w:overflowPunct/>
        <w:autoSpaceDE/>
        <w:autoSpaceDN/>
        <w:spacing w:before="100" w:beforeAutospacing="1" w:after="100" w:afterAutospacing="1"/>
        <w:rPr>
          <w:b/>
          <w:bCs/>
          <w:color w:val="003399"/>
          <w:u w:val="dotted"/>
        </w:rPr>
      </w:pPr>
      <w:r>
        <w:rPr>
          <w:b/>
          <w:bCs/>
          <w:color w:val="003399"/>
          <w:u w:val="dotted"/>
        </w:rPr>
        <w:t>Veya</w:t>
      </w:r>
    </w:p>
    <w:p w:rsidR="001F2CA4" w:rsidRDefault="00D73221">
      <w:pPr>
        <w:overflowPunct/>
        <w:autoSpaceDE/>
        <w:autoSpaceDN/>
        <w:spacing w:before="100" w:beforeAutospacing="1" w:after="100" w:afterAutospacing="1"/>
        <w:rPr>
          <w:b/>
          <w:bCs/>
          <w:color w:val="003399"/>
          <w:u w:val="dotted"/>
        </w:rPr>
      </w:pPr>
      <w:r>
        <w:rPr>
          <w:b/>
          <w:bCs/>
          <w:color w:val="003399"/>
          <w:u w:val="dotted"/>
        </w:rPr>
        <w:t>(A) ALT YAPI İŞLERİ XVI. GRUP: ENDÜSTRİYEL TESİS İNŞAATLARI</w:t>
      </w:r>
    </w:p>
    <w:p w:rsidR="001F2CA4" w:rsidRDefault="00D73221">
      <w:pPr>
        <w:jc w:val="both"/>
        <w:rPr>
          <w:rStyle w:val="richtext"/>
        </w:rPr>
      </w:pPr>
      <w:r>
        <w:rPr>
          <w:b/>
          <w:bCs/>
        </w:rPr>
        <w:t>7.3.1.1.1</w:t>
      </w:r>
      <w:r>
        <w:t xml:space="preserve"> İş deneyimi olarak mezuniyet belgesini/diplomasını sunmak suretiyle ihaleye teklif verecek olan mühendis ve mimarlar için, ihale konusu iş veya benzer işlere denk sayılacak mühendislik veya mimarlık bölümleri: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82"/>
        <w:gridCol w:w="4883"/>
      </w:tblGrid>
      <w:tr w:rsidR="001F2CA4">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r>
              <w:rPr>
                <w:rFonts w:eastAsia="Times New Roman"/>
                <w:b/>
                <w:bCs/>
                <w:color w:val="auto"/>
              </w:rPr>
              <w:t>Belge Adı</w:t>
            </w:r>
          </w:p>
        </w:tc>
        <w:tc>
          <w:tcPr>
            <w:tcW w:w="12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r>
              <w:rPr>
                <w:rFonts w:eastAsia="Times New Roman"/>
                <w:b/>
                <w:bCs/>
                <w:color w:val="auto"/>
              </w:rPr>
              <w:t>Açıklama</w:t>
            </w:r>
          </w:p>
        </w:tc>
      </w:tr>
      <w:tr w:rsidR="001F2CA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İnşaat Mühendisliği</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1F2CA4">
            <w:pPr>
              <w:wordWrap w:val="0"/>
              <w:overflowPunct/>
              <w:autoSpaceDE/>
              <w:autoSpaceDN/>
              <w:rPr>
                <w:rFonts w:eastAsia="Times New Roman"/>
                <w:color w:val="auto"/>
              </w:rPr>
            </w:pPr>
          </w:p>
        </w:tc>
      </w:tr>
      <w:tr w:rsidR="001F2CA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Mimarlık</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1F2CA4">
            <w:pPr>
              <w:wordWrap w:val="0"/>
              <w:overflowPunct/>
              <w:autoSpaceDE/>
              <w:autoSpaceDN/>
              <w:rPr>
                <w:rFonts w:eastAsia="Times New Roman"/>
                <w:color w:val="auto"/>
              </w:rPr>
            </w:pPr>
          </w:p>
        </w:tc>
      </w:tr>
      <w:tr w:rsidR="001F2CA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Kimya Mühendisliği</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1F2CA4">
            <w:pPr>
              <w:wordWrap w:val="0"/>
              <w:overflowPunct/>
              <w:autoSpaceDE/>
              <w:autoSpaceDN/>
              <w:rPr>
                <w:rFonts w:eastAsia="Times New Roman"/>
                <w:color w:val="auto"/>
              </w:rPr>
            </w:pPr>
          </w:p>
        </w:tc>
      </w:tr>
    </w:tbl>
    <w:p w:rsidR="001F2CA4" w:rsidRDefault="001F2CA4">
      <w:pPr>
        <w:jc w:val="both"/>
      </w:pPr>
    </w:p>
    <w:p w:rsidR="001F2CA4" w:rsidRDefault="00D73221">
      <w:pPr>
        <w:jc w:val="both"/>
      </w:pPr>
      <w:proofErr w:type="gramStart"/>
      <w:r>
        <w:rPr>
          <w:b/>
          <w:bCs/>
        </w:rPr>
        <w:t>7.3.1.2.</w:t>
      </w:r>
      <w: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 </w:t>
      </w:r>
      <w:proofErr w:type="gramEnd"/>
    </w:p>
    <w:p w:rsidR="001F2CA4" w:rsidRDefault="00D73221">
      <w:pPr>
        <w:jc w:val="both"/>
      </w:pPr>
      <w:proofErr w:type="gramStart"/>
      <w:r>
        <w:rPr>
          <w:b/>
          <w:bCs/>
        </w:rPr>
        <w:t>7.3.1.3.</w:t>
      </w:r>
      <w: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 </w:t>
      </w:r>
      <w:proofErr w:type="gramEnd"/>
    </w:p>
    <w:p w:rsidR="001F2CA4" w:rsidRDefault="00D73221">
      <w:pPr>
        <w:jc w:val="both"/>
      </w:pPr>
      <w:proofErr w:type="gramStart"/>
      <w:r>
        <w:rPr>
          <w:b/>
          <w:bCs/>
        </w:rPr>
        <w:t>7.3.1.4.</w:t>
      </w:r>
      <w:r>
        <w:t xml:space="preserve"> Tüzel kişi tarafından iş deneyimini göstermek üzere, en az beş yıldır % 51 veya daha fazla hissesine sahip mimar veya mühendis ortağının mezuniyet belgesinin sunulması durumunda; ticaret ve sanayi odası/ticaret odası bünyesinde bulunan ticaret sicil memurlukları veya yeminli mali müşavir ya da serbest muhasebeci mali müşavir tarafından, ilk ilan tarihinden sonra düzenlenen ve düzenlendiği tarihten geriye doğru son beş yıldır kesintisiz olarak bu şartın korunduğunu gösteren e-forma uygun belgenin sunulması zorunludur </w:t>
      </w:r>
      <w:proofErr w:type="gramEnd"/>
    </w:p>
    <w:p w:rsidR="001F2CA4" w:rsidRDefault="00D73221">
      <w:pPr>
        <w:jc w:val="both"/>
      </w:pPr>
      <w:r>
        <w:rPr>
          <w:b/>
          <w:bCs/>
        </w:rPr>
        <w:t>7.3.2.</w:t>
      </w:r>
      <w:r>
        <w:t xml:space="preserve"> Bu madde boş bırakılmıştır. </w:t>
      </w:r>
    </w:p>
    <w:p w:rsidR="001F2CA4" w:rsidRDefault="00D73221">
      <w:pPr>
        <w:jc w:val="both"/>
      </w:pPr>
      <w:r>
        <w:rPr>
          <w:b/>
          <w:bCs/>
        </w:rPr>
        <w:t>7.3.3.</w:t>
      </w:r>
      <w:r>
        <w:t xml:space="preserve"> Bu madde boş bırakılmıştır. </w:t>
      </w:r>
    </w:p>
    <w:p w:rsidR="001F2CA4" w:rsidRDefault="00D73221">
      <w:pPr>
        <w:jc w:val="both"/>
      </w:pPr>
      <w:r>
        <w:rPr>
          <w:b/>
          <w:bCs/>
        </w:rPr>
        <w:t>7.3.4.</w:t>
      </w:r>
      <w:r>
        <w:t xml:space="preserve"> Bu madde boş bırakılmıştır. </w:t>
      </w:r>
    </w:p>
    <w:p w:rsidR="001F2CA4" w:rsidRDefault="00D73221">
      <w:pPr>
        <w:jc w:val="both"/>
      </w:pPr>
      <w:r>
        <w:rPr>
          <w:b/>
          <w:bCs/>
        </w:rPr>
        <w:t>7.3.5.</w:t>
      </w:r>
      <w:r>
        <w:t xml:space="preserve"> Bu madde boş bırakılmıştır. </w:t>
      </w:r>
    </w:p>
    <w:p w:rsidR="001F2CA4" w:rsidRDefault="00D73221">
      <w:pPr>
        <w:jc w:val="both"/>
      </w:pPr>
      <w:r>
        <w:rPr>
          <w:b/>
          <w:bCs/>
        </w:rPr>
        <w:t>7.3.6.</w:t>
      </w:r>
      <w:r>
        <w:t xml:space="preserve"> Bu madde boş bırakılmıştır. </w:t>
      </w:r>
    </w:p>
    <w:p w:rsidR="001F2CA4" w:rsidRDefault="00D73221">
      <w:pPr>
        <w:jc w:val="both"/>
      </w:pPr>
      <w:r>
        <w:rPr>
          <w:b/>
          <w:bCs/>
        </w:rPr>
        <w:t>7.3.7.</w:t>
      </w:r>
      <w:r>
        <w:t xml:space="preserve"> Bu madde boş bırakılmıştır. </w:t>
      </w:r>
    </w:p>
    <w:p w:rsidR="001F2CA4" w:rsidRDefault="00D73221">
      <w:pPr>
        <w:jc w:val="both"/>
      </w:pPr>
      <w:r>
        <w:rPr>
          <w:b/>
          <w:bCs/>
        </w:rPr>
        <w:t>7.3.8.</w:t>
      </w:r>
      <w:r>
        <w:t xml:space="preserve"> Bu madde boş bırakılmıştır. </w:t>
      </w:r>
    </w:p>
    <w:p w:rsidR="001F2CA4" w:rsidRDefault="00D73221">
      <w:pPr>
        <w:jc w:val="both"/>
      </w:pPr>
      <w:r>
        <w:rPr>
          <w:b/>
          <w:bCs/>
        </w:rPr>
        <w:t>7.3.9.</w:t>
      </w:r>
      <w:r>
        <w:t xml:space="preserve"> Bu madde boş bırakılmıştır. </w:t>
      </w:r>
    </w:p>
    <w:p w:rsidR="001F2CA4" w:rsidRDefault="00D73221">
      <w:pPr>
        <w:jc w:val="both"/>
      </w:pPr>
      <w:r>
        <w:rPr>
          <w:b/>
          <w:bCs/>
        </w:rPr>
        <w:t>7.4.</w:t>
      </w:r>
      <w:r>
        <w:t xml:space="preserve"> İstekli tarafından teklifi kapsamında ihaleye katılım belgesine aktarılarak sunulması ve/veya sağlanması gerektiği bu Şartnamenin 7 </w:t>
      </w:r>
      <w:proofErr w:type="spellStart"/>
      <w:r>
        <w:t>nci</w:t>
      </w:r>
      <w:proofErr w:type="spellEnd"/>
      <w:r>
        <w:t xml:space="preserve"> maddesi dışındaki maddeleri ile teknik şartnamede belirtilen aşağıdaki belgeler ve/veya yeterlik </w:t>
      </w:r>
      <w:proofErr w:type="gramStart"/>
      <w:r>
        <w:t>kriterleri</w:t>
      </w:r>
      <w:proofErr w:type="gramEnd"/>
      <w:r>
        <w:t xml:space="preserve">: </w:t>
      </w:r>
    </w:p>
    <w:p w:rsidR="001F2CA4" w:rsidRDefault="00D73221">
      <w:pPr>
        <w:jc w:val="both"/>
      </w:pPr>
      <w:proofErr w:type="gramStart"/>
      <w:r>
        <w:t>.......................................................................</w:t>
      </w:r>
      <w:proofErr w:type="gramEnd"/>
      <w:r>
        <w:t xml:space="preserve"> </w:t>
      </w:r>
    </w:p>
    <w:p w:rsidR="001F2CA4" w:rsidRDefault="00D73221">
      <w:pPr>
        <w:jc w:val="both"/>
      </w:pPr>
      <w:r>
        <w:rPr>
          <w:b/>
          <w:bCs/>
        </w:rPr>
        <w:t>7.5.</w:t>
      </w:r>
      <w:r>
        <w:t xml:space="preserve"> Bu Şartnamenin 7 </w:t>
      </w:r>
      <w:proofErr w:type="spellStart"/>
      <w:r>
        <w:t>nci</w:t>
      </w:r>
      <w:proofErr w:type="spellEnd"/>
      <w:r>
        <w:t xml:space="preserve"> maddesi dışında ihale dokümanında sayılan diğer belgeler ve/veya düzenlenen diğer yeterlik </w:t>
      </w:r>
      <w:proofErr w:type="gramStart"/>
      <w:r>
        <w:t>kriterleri</w:t>
      </w:r>
      <w:proofErr w:type="gramEnd"/>
      <w:r>
        <w:t xml:space="preserve"> tekliflerin değerlendirilmesinde dikkate alınmaz. </w:t>
      </w:r>
    </w:p>
    <w:p w:rsidR="001F2CA4" w:rsidRDefault="00D73221">
      <w:pPr>
        <w:jc w:val="both"/>
      </w:pPr>
      <w:r>
        <w:rPr>
          <w:b/>
          <w:bCs/>
        </w:rPr>
        <w:t>7.6.</w:t>
      </w:r>
      <w:r>
        <w:t xml:space="preserve"> Tekliflerin dili: </w:t>
      </w:r>
    </w:p>
    <w:p w:rsidR="001F2CA4" w:rsidRDefault="00D73221">
      <w:pPr>
        <w:jc w:val="both"/>
      </w:pPr>
      <w:r>
        <w:rPr>
          <w:b/>
          <w:bCs/>
        </w:rPr>
        <w:t>7.6.1.</w:t>
      </w:r>
      <w:r>
        <w:t xml:space="preserve"> Teklifi oluşturan belgeler ile tekliflerin değerlendirilmesi aşamasında istenen belgeler ve ekleri Türkçe olacaktır. Başka bir dilde düzenlenen belgeler, Türkçe onaylı tercümesi ile birlikte sunulması halinde geçerli sayılacaktır. Bu durumda, belgelerin yorumlanmasında Türkçe tercüme esas alınır. Tercümelerin yapılması ve tercümelerin tasdiki işleminde ilgili maddedeki düzenlemeler esas alınacaktır. </w:t>
      </w:r>
    </w:p>
    <w:p w:rsidR="001F2CA4" w:rsidRDefault="00D73221">
      <w:pPr>
        <w:jc w:val="both"/>
      </w:pPr>
      <w:r>
        <w:rPr>
          <w:b/>
          <w:bCs/>
        </w:rPr>
        <w:t>7.7.</w:t>
      </w:r>
      <w:r>
        <w:t xml:space="preserve"> Belgelerin sunuluş şekli: </w:t>
      </w:r>
    </w:p>
    <w:p w:rsidR="001F2CA4" w:rsidRDefault="00D73221">
      <w:pPr>
        <w:jc w:val="both"/>
      </w:pPr>
      <w:r>
        <w:rPr>
          <w:b/>
          <w:bCs/>
        </w:rPr>
        <w:t>7.7.1.</w:t>
      </w:r>
      <w:r>
        <w:t xml:space="preserve"> İhaleye katılım belgesine aktarılan belgelerden; </w:t>
      </w:r>
      <w:proofErr w:type="gramStart"/>
      <w:r>
        <w:t>entegrasyonlar</w:t>
      </w:r>
      <w:proofErr w:type="gramEnd"/>
      <w:r>
        <w:t xml:space="preserve"> aracılığıyla veya </w:t>
      </w:r>
      <w:proofErr w:type="spellStart"/>
      <w:r>
        <w:t>EKAP’tan</w:t>
      </w:r>
      <w:proofErr w:type="spellEnd"/>
      <w:r>
        <w:t xml:space="preserve"> ya da diğer kamu kurum ve kuruluşları ile kamu kurumu niteliğindeki meslek kuruluşlarının internet sayfası üzerinden erişilerek teyit edilebilenler için bu maddede düzenlenen belgelerin sunuluş şekline ilişkin şartlar aranmaz. </w:t>
      </w:r>
    </w:p>
    <w:p w:rsidR="001F2CA4" w:rsidRDefault="00D73221">
      <w:pPr>
        <w:jc w:val="both"/>
      </w:pPr>
      <w:r>
        <w:rPr>
          <w:b/>
          <w:bCs/>
        </w:rPr>
        <w:t>7.7.2.</w:t>
      </w:r>
      <w:r>
        <w:t xml:space="preserve"> </w:t>
      </w:r>
      <w:proofErr w:type="spellStart"/>
      <w:r>
        <w:t>EKAP’a</w:t>
      </w:r>
      <w:proofErr w:type="spellEnd"/>
      <w:r>
        <w:t xml:space="preserve"> yüklenmek suretiyle ihaleye katılım belgesine aktarılan belgelerden 7.7.1 inci maddeye göre teyit edilemeyenlerin, asıl veya aslına uygunluğu noterce onaylanmış örnekler olması zorunludur. Fatura örnekleri de asıl olarak kabul edilir. </w:t>
      </w:r>
    </w:p>
    <w:p w:rsidR="001F2CA4" w:rsidRDefault="00D73221">
      <w:pPr>
        <w:jc w:val="both"/>
      </w:pPr>
      <w:r>
        <w:rPr>
          <w:b/>
          <w:bCs/>
        </w:rPr>
        <w:t>7.7.2.1.</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1F2CA4" w:rsidRDefault="00D73221">
      <w:pPr>
        <w:jc w:val="both"/>
      </w:pPr>
      <w:r>
        <w:rPr>
          <w:b/>
          <w:bCs/>
        </w:rPr>
        <w:t>7.7.3.</w:t>
      </w:r>
      <w:r>
        <w:t xml:space="preserve"> Bu Şartname kapsamında belgelerin fiziki olarak sunulmasının istenildiği hallerde, istekliler tarafından belgelerin aslı yerine belgelerin tesliminden önce İdare tarafından “aslı idarece görülmüştür” veya bu anlama gelecek şekilde şerh düşülen suretleri sunulabilir. </w:t>
      </w:r>
    </w:p>
    <w:p w:rsidR="001F2CA4" w:rsidRDefault="00D73221">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1F2CA4" w:rsidRDefault="00D73221">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1F2CA4" w:rsidRDefault="00D73221">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1F2CA4" w:rsidRDefault="00D73221">
      <w:pPr>
        <w:jc w:val="both"/>
      </w:pPr>
      <w:r>
        <w:rPr>
          <w:b/>
          <w:bCs/>
        </w:rPr>
        <w:t>7.7.4.3.</w:t>
      </w:r>
      <w:r>
        <w:t xml:space="preserve"> 7.7.4.1 inci veya 7.7.4.2 </w:t>
      </w:r>
      <w:proofErr w:type="spellStart"/>
      <w:r>
        <w:t>nci</w:t>
      </w:r>
      <w:proofErr w:type="spellEnd"/>
      <w:r>
        <w:t xml:space="preserve"> madde kapsamına girmeyen belgeler aşağıdaki yöntemlerden biri ile tasdik edilmelidir: </w:t>
      </w:r>
    </w:p>
    <w:p w:rsidR="001F2CA4" w:rsidRDefault="00D73221">
      <w:pPr>
        <w:jc w:val="both"/>
      </w:pPr>
      <w: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1F2CA4" w:rsidRDefault="00D73221">
      <w:pPr>
        <w:jc w:val="both"/>
      </w:pPr>
      <w:r>
        <w:t xml:space="preserve">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 </w:t>
      </w:r>
    </w:p>
    <w:p w:rsidR="001F2CA4" w:rsidRDefault="00D73221">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1F2CA4" w:rsidRDefault="00D73221">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1F2CA4" w:rsidRDefault="00D73221">
      <w:pPr>
        <w:jc w:val="both"/>
      </w:pPr>
      <w:r>
        <w:rPr>
          <w:b/>
          <w:bCs/>
        </w:rPr>
        <w:t>7.7.4.6.</w:t>
      </w:r>
      <w:r>
        <w:t xml:space="preserve"> Fahri konsolosluklarca düzenlenen belgelere dayanılarak işlem tesis edilmez. </w:t>
      </w:r>
    </w:p>
    <w:p w:rsidR="001F2CA4" w:rsidRDefault="00D73221">
      <w:pPr>
        <w:jc w:val="both"/>
      </w:pPr>
      <w:r>
        <w:rPr>
          <w:b/>
          <w:bCs/>
        </w:rPr>
        <w:t>7.7.4.7.</w:t>
      </w:r>
      <w:r>
        <w:t xml:space="preserve"> Tasdik işleminden muaf tutulan resmi niteliği bulunmayan belgeler: </w:t>
      </w:r>
    </w:p>
    <w:p w:rsidR="001F2CA4" w:rsidRDefault="00D73221">
      <w:pPr>
        <w:jc w:val="both"/>
      </w:pPr>
      <w:r>
        <w:rPr>
          <w:b/>
          <w:bCs/>
        </w:rPr>
        <w:t>7.7.4.7.1.</w:t>
      </w:r>
      <w:r>
        <w:t xml:space="preserve"> Bu madde boş bırakılmıştır. </w:t>
      </w:r>
    </w:p>
    <w:p w:rsidR="001F2CA4" w:rsidRDefault="00D73221">
      <w:pPr>
        <w:jc w:val="both"/>
      </w:pPr>
      <w:r>
        <w:rPr>
          <w:b/>
          <w:bCs/>
        </w:rPr>
        <w:t>7.7.5. Yabancı dilde düzenlenen belgelerin tercümelerinin yapılması ve bu tercümelerin tasdik işlemi:</w:t>
      </w:r>
      <w:r>
        <w:t xml:space="preserve"> </w:t>
      </w:r>
    </w:p>
    <w:p w:rsidR="001F2CA4" w:rsidRDefault="00D73221">
      <w:pPr>
        <w:jc w:val="both"/>
      </w:pPr>
      <w:r>
        <w:rPr>
          <w:b/>
          <w:bCs/>
        </w:rPr>
        <w:t>7.7.5.1.</w:t>
      </w:r>
      <w:r>
        <w:t xml:space="preserve"> Yerli istekliler tarafından yabancı dilde düzenlenen belgelerin tercümeleri ve bu tercümelerin tasdik işlemi aşağıdaki şekilde yapılır: </w:t>
      </w:r>
    </w:p>
    <w:p w:rsidR="001F2CA4" w:rsidRDefault="00D73221">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yabancı dilde düzenlenen belgelerin tercümelerinin, Türkiye’deki yeminli tercümanlar tarafından yapılması ve noter tarafından onaylanması zorunludur. Bu tercümeler Türkiye Cumhuriyeti Dışişleri Bakanlığı tasdik işleminden muaftır. </w:t>
      </w:r>
    </w:p>
    <w:p w:rsidR="001F2CA4" w:rsidRDefault="00D73221">
      <w:pPr>
        <w:jc w:val="both"/>
      </w:pPr>
      <w:r>
        <w:rPr>
          <w:b/>
          <w:bCs/>
        </w:rPr>
        <w:t>7.7.5.2.</w:t>
      </w:r>
      <w:r>
        <w:t xml:space="preserve"> Yabancı istekliler tarafından yabancı dilde düzenlenen belgelerin tercümeleri ve bu tercümelerin tasdik işlemi aşağıdaki şekilde yapılır: </w:t>
      </w:r>
    </w:p>
    <w:p w:rsidR="001F2CA4" w:rsidRDefault="00D73221">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1F2CA4" w:rsidRDefault="00D73221">
      <w:pPr>
        <w:jc w:val="both"/>
      </w:pPr>
      <w:r>
        <w:rPr>
          <w:b/>
          <w:bCs/>
        </w:rPr>
        <w:t>7.7.5.2.2.</w:t>
      </w:r>
      <w:r>
        <w:t xml:space="preserve"> Belgelerin tercümelerinin, verildiği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ilgili Türkiye Cumhuriyeti Konsolosluğu tarafından veya sırasıyla belgenin düzenlendiği ülkenin Türkiye’deki temsilciliği ile Türkiye Cumhuriyeti Dışişleri Bakanlığı tarafından tasdik edilmelidir. </w:t>
      </w:r>
    </w:p>
    <w:p w:rsidR="001F2CA4" w:rsidRDefault="00D73221">
      <w:pPr>
        <w:jc w:val="both"/>
      </w:pPr>
      <w:r>
        <w:rPr>
          <w:b/>
          <w:bCs/>
        </w:rPr>
        <w:t>7.7.5.2.3.</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belgelerin tercümelerinin tasdik işlemi de anlaşma veya sözleşme hükümlerine göre yaptırılabilir. </w:t>
      </w:r>
    </w:p>
    <w:p w:rsidR="001F2CA4" w:rsidRDefault="00D73221">
      <w:pPr>
        <w:jc w:val="both"/>
      </w:pPr>
      <w:proofErr w:type="gramStart"/>
      <w:r>
        <w:rPr>
          <w:b/>
          <w:bCs/>
        </w:rPr>
        <w:t>7.7.5.2.4.</w:t>
      </w:r>
      <w:r>
        <w:t xml:space="preserve"> Türkiye Cumhuriyeti Konsolosluğunun bulunmadığı ülkelerde düzenlenen belgelerin tercümelerinin, verildiği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 sırasıyla bu ülkenin Dışişleri Bakanlığı, bu ülkeyle ilişkilerden sorumlu Türkiye Cumhuriyeti Konsolosluğu veya bu ülkenin Türkiye’deki temsilciliği ve Türkiye Cumhuriyeti Dışişleri Bakanlığı tarafından tasdik edilmelidir. </w:t>
      </w:r>
      <w:proofErr w:type="gramEnd"/>
    </w:p>
    <w:p w:rsidR="001F2CA4" w:rsidRDefault="00D73221">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1F2CA4" w:rsidRDefault="00D73221">
      <w:pPr>
        <w:jc w:val="both"/>
      </w:pPr>
      <w:r>
        <w:rPr>
          <w:b/>
          <w:bCs/>
        </w:rPr>
        <w:t>7.7.6.</w:t>
      </w:r>
      <w:r>
        <w:t xml:space="preserve"> Kalite ve standarda ilişkin belgelerin sunuluş şekli </w:t>
      </w:r>
    </w:p>
    <w:p w:rsidR="001F2CA4" w:rsidRDefault="00D73221">
      <w:pPr>
        <w:jc w:val="both"/>
      </w:pPr>
      <w:r>
        <w:rPr>
          <w:b/>
          <w:bCs/>
        </w:rPr>
        <w:t>7.7.6.1.</w:t>
      </w:r>
      <w:r>
        <w:t xml:space="preserve"> Bu madde boş bırakılmıştır. </w:t>
      </w:r>
    </w:p>
    <w:p w:rsidR="001F2CA4" w:rsidRDefault="00D73221">
      <w:pPr>
        <w:spacing w:before="120"/>
        <w:jc w:val="both"/>
      </w:pPr>
      <w:r>
        <w:rPr>
          <w:b/>
          <w:bCs/>
          <w:color w:val="auto"/>
        </w:rPr>
        <w:t>Madde 8 - İhalenin yabancı isteklilere açıklığı:</w:t>
      </w:r>
    </w:p>
    <w:p w:rsidR="001F2CA4" w:rsidRDefault="00D73221">
      <w:pPr>
        <w:jc w:val="both"/>
      </w:pPr>
      <w:r>
        <w:rPr>
          <w:b/>
          <w:bCs/>
        </w:rPr>
        <w:t>8.1.</w:t>
      </w:r>
      <w: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 mektubunda yer alan bilgiler üzerinden değerlendirilir. </w:t>
      </w:r>
    </w:p>
    <w:p w:rsidR="001F2CA4" w:rsidRDefault="00D73221">
      <w:pPr>
        <w:spacing w:before="120"/>
        <w:jc w:val="both"/>
      </w:pPr>
      <w:r>
        <w:rPr>
          <w:b/>
          <w:bCs/>
          <w:color w:val="auto"/>
        </w:rPr>
        <w:t>Madde 9- İhaleye katılamayacak olanlar</w:t>
      </w:r>
    </w:p>
    <w:p w:rsidR="001F2CA4" w:rsidRDefault="00D73221">
      <w:pPr>
        <w:jc w:val="both"/>
      </w:pPr>
      <w:r>
        <w:rPr>
          <w:b/>
          <w:bCs/>
        </w:rPr>
        <w:t>9.1.</w:t>
      </w:r>
      <w:r>
        <w:t xml:space="preserve"> 4734 sayılı Kanunun 11 inci maddesinde ihaleye katılamayacağı belirtilenler ile 4734 sayılı Kanunun 53 üncü maddesinin (b) bendinin (8) numaralı alt bendi gereğince alınan Cumhurbaşkanı Kararları ile belirlenen yabancı ülkelerin isteklileri doğrudan veya dolaylı ya da alt yüklenici olarak, kendileri veya başkaları adına hiçbir şekilde ihaleye katılamazlar. </w:t>
      </w:r>
    </w:p>
    <w:p w:rsidR="001F2CA4" w:rsidRDefault="00D73221">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 </w:t>
      </w:r>
    </w:p>
    <w:p w:rsidR="001F2CA4" w:rsidRDefault="00D73221">
      <w:pPr>
        <w:jc w:val="both"/>
      </w:pPr>
      <w:r>
        <w:rPr>
          <w:b/>
          <w:bCs/>
        </w:rPr>
        <w:t>9.3.</w:t>
      </w:r>
      <w:r>
        <w:t xml:space="preserve"> Haklarında ihalelere katılmaktan yasaklama kararı bulunmaması kaydıyla, kamu davası açılanlara ilişkin olarak 4734 sayılı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1F2CA4" w:rsidRDefault="00D73221">
      <w:pPr>
        <w:spacing w:before="120"/>
        <w:jc w:val="both"/>
      </w:pPr>
      <w:r>
        <w:rPr>
          <w:b/>
          <w:bCs/>
          <w:color w:val="auto"/>
        </w:rPr>
        <w:t>Madde 10- İhale dışı bırakılma ve yasak fiil veya davranışlar</w:t>
      </w:r>
    </w:p>
    <w:p w:rsidR="001F2CA4" w:rsidRDefault="00D73221">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w:t>
      </w:r>
    </w:p>
    <w:p w:rsidR="001F2CA4" w:rsidRDefault="00D73221">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1F2CA4" w:rsidRDefault="00D73221">
      <w:pPr>
        <w:jc w:val="both"/>
      </w:pPr>
      <w:r>
        <w:rPr>
          <w:b/>
          <w:bCs/>
        </w:rPr>
        <w:t>10.3.</w:t>
      </w:r>
      <w:r>
        <w:t xml:space="preserve"> 4734 sayılı Kanunun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1F2CA4" w:rsidRDefault="00D73221">
      <w:pPr>
        <w:spacing w:before="120"/>
        <w:jc w:val="both"/>
      </w:pPr>
      <w:r>
        <w:rPr>
          <w:b/>
          <w:bCs/>
          <w:color w:val="auto"/>
        </w:rPr>
        <w:t>Madde 11- Teklif hazırlama giderleri ile teklif ve ödemelerde geçerli para birimi.</w:t>
      </w:r>
    </w:p>
    <w:p w:rsidR="001F2CA4" w:rsidRDefault="00D73221">
      <w:pPr>
        <w:jc w:val="both"/>
      </w:pPr>
      <w:r>
        <w:rPr>
          <w:b/>
          <w:bCs/>
        </w:rPr>
        <w:t>11.1.</w:t>
      </w:r>
      <w:r>
        <w:t xml:space="preserve"> Tekliflerin hazırlanması ve sunulması ile ilgili bütün masraflar istekliye aittir. İstekli, teklifini hazırlamak için yapmış olduğu hiçbir masrafı İdareden isteyemez. </w:t>
      </w:r>
    </w:p>
    <w:p w:rsidR="001F2CA4" w:rsidRDefault="00D73221">
      <w:pPr>
        <w:jc w:val="both"/>
      </w:pPr>
      <w:r>
        <w:rPr>
          <w:b/>
          <w:bCs/>
        </w:rPr>
        <w:t>11.2.</w:t>
      </w:r>
      <w:r>
        <w:t xml:space="preserve"> İstekliler, tekliflerini gösteren fiyatları ve bunların toplam tutarlarını Türk Lirası olarak verecektir. Sözleşme konusu işin ödemelerinde Türk Lirası kullanılacaktır. </w:t>
      </w:r>
    </w:p>
    <w:p w:rsidR="001F2CA4" w:rsidRDefault="00D73221">
      <w:pPr>
        <w:spacing w:before="120"/>
        <w:jc w:val="both"/>
      </w:pPr>
      <w:r>
        <w:rPr>
          <w:b/>
          <w:bCs/>
          <w:color w:val="auto"/>
        </w:rPr>
        <w:t>Madde 12 - İşin yapılacağı yerin görülmesi</w:t>
      </w:r>
    </w:p>
    <w:p w:rsidR="001F2CA4" w:rsidRDefault="00D73221">
      <w:pPr>
        <w:jc w:val="both"/>
      </w:pPr>
      <w:r>
        <w:rPr>
          <w:b/>
          <w:bCs/>
        </w:rPr>
        <w:t>12.1.</w:t>
      </w:r>
      <w:r>
        <w:t xml:space="preserve"> İşin yapılacağı yeri ve çevresini görmek, inceleme yapmak, teklifini hazırlamak ve taahhüde girmek için gerekli olabilecek tüm bilgileri temin etmek isteklinin sorumluluğundadır. İşyeri ve çevresinin görülmesiyle ilgili bütün masraflar istekliye aittir. </w:t>
      </w:r>
    </w:p>
    <w:p w:rsidR="001F2CA4" w:rsidRDefault="00D73221">
      <w:pPr>
        <w:jc w:val="both"/>
      </w:pPr>
      <w:proofErr w:type="gramStart"/>
      <w:r>
        <w:rPr>
          <w:b/>
          <w:bCs/>
        </w:rPr>
        <w:t>12.2.</w:t>
      </w:r>
      <w:r>
        <w:t xml:space="preserve"> İstekli, işin yapılacağı yeri ve çevresini görmekle;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roofErr w:type="gramEnd"/>
    </w:p>
    <w:p w:rsidR="001F2CA4" w:rsidRDefault="00D73221">
      <w:pPr>
        <w:jc w:val="both"/>
      </w:pPr>
      <w:r>
        <w:rPr>
          <w:b/>
          <w:bCs/>
        </w:rPr>
        <w:t>12.3.</w:t>
      </w:r>
      <w:r>
        <w:t xml:space="preserve"> İstekli veya temsilcilerinin işin yapılacağı yeri görmek istemesi halinde, işin gerçekleştirileceği binaya ve/veya araziye girilmesi için gerekli izinler İdare tarafından verilecektir. </w:t>
      </w:r>
    </w:p>
    <w:p w:rsidR="001F2CA4" w:rsidRDefault="00D73221">
      <w:pPr>
        <w:jc w:val="both"/>
      </w:pPr>
      <w:r>
        <w:rPr>
          <w:b/>
          <w:bCs/>
        </w:rPr>
        <w:t>12.4.</w:t>
      </w:r>
      <w:r>
        <w:t xml:space="preserve"> Tekliflerin değerlendirilmesinde, isteklinin işin yapılacağı yeri incelediği ve teklifini buna göre hazırladığı kabul edilir. </w:t>
      </w:r>
    </w:p>
    <w:p w:rsidR="001F2CA4" w:rsidRDefault="00D73221">
      <w:pPr>
        <w:jc w:val="both"/>
      </w:pPr>
      <w:r>
        <w:rPr>
          <w:rStyle w:val="richtext"/>
          <w:b/>
          <w:bCs/>
          <w:color w:val="003399"/>
          <w:u w:val="dotted"/>
        </w:rPr>
        <w:t>EÜAŞ İstanbul Doğalgaz Santralları İşletme Müdürlüğü</w:t>
      </w:r>
    </w:p>
    <w:p w:rsidR="001F2CA4" w:rsidRDefault="00D73221">
      <w:pPr>
        <w:spacing w:before="120"/>
        <w:jc w:val="both"/>
      </w:pPr>
      <w:r>
        <w:rPr>
          <w:b/>
          <w:bCs/>
          <w:color w:val="auto"/>
        </w:rPr>
        <w:t>Madde 13- İhale dokümanına ilişkin açıklama yapılması</w:t>
      </w:r>
    </w:p>
    <w:p w:rsidR="001F2CA4" w:rsidRDefault="00D73221">
      <w:pPr>
        <w:jc w:val="both"/>
      </w:pPr>
      <w:r>
        <w:rPr>
          <w:b/>
          <w:bCs/>
        </w:rPr>
        <w:t>13.1.</w:t>
      </w:r>
      <w:r>
        <w:t xml:space="preserve"> İstekli olabilecekler, tekliflerin hazırlanması aşamasında, ihale dokümanında açıklanmasına ihtiyaç duydukları hususlarla ilgili olarak, ihale tarihinden yirmi gün öncesine kadar yazılı olarak açıklama talep edebilir. Bu tarihten sonra yapılacak açıklama talepleri değerlendirmeye alınmayacaktır. </w:t>
      </w:r>
    </w:p>
    <w:p w:rsidR="001F2CA4" w:rsidRDefault="00D73221">
      <w:pPr>
        <w:jc w:val="both"/>
      </w:pPr>
      <w:r>
        <w:rPr>
          <w:b/>
          <w:bCs/>
        </w:rPr>
        <w:t>13.2.</w:t>
      </w:r>
      <w:r>
        <w:t xml:space="preserve"> Talebin uygun görülmesi halinde İdarece yapılacak yazılı açıklama, ihale tarihinden en az on gün öncesinde bilgi sahibi olmalarını temin edecek şekilde, ihale dokümanını EKAP hesabına giriş yaparak indirmiş olanların tamamına EKAP üzerinden gönderilir. </w:t>
      </w:r>
    </w:p>
    <w:p w:rsidR="001F2CA4" w:rsidRDefault="00D73221">
      <w:pPr>
        <w:jc w:val="both"/>
      </w:pPr>
      <w:r>
        <w:rPr>
          <w:b/>
          <w:bCs/>
        </w:rPr>
        <w:t>13.3.</w:t>
      </w:r>
      <w:r>
        <w:t xml:space="preserve"> Açıklamada, sorular ile İdarenin ayrıntılı cevabı yer alır, açıklama talebinde bulunanın kimliği belirtilmez. </w:t>
      </w:r>
    </w:p>
    <w:p w:rsidR="001F2CA4" w:rsidRDefault="00D73221">
      <w:pPr>
        <w:spacing w:before="120"/>
        <w:jc w:val="both"/>
      </w:pPr>
      <w:r>
        <w:rPr>
          <w:b/>
          <w:bCs/>
          <w:color w:val="auto"/>
        </w:rPr>
        <w:t>Madde 14- İhale dokümanında değişiklik yapılması</w:t>
      </w:r>
    </w:p>
    <w:p w:rsidR="001F2CA4" w:rsidRDefault="00D73221">
      <w:pPr>
        <w:jc w:val="both"/>
      </w:pPr>
      <w:r>
        <w:rPr>
          <w:b/>
          <w:bCs/>
        </w:rPr>
        <w:t>14.1.</w:t>
      </w:r>
      <w:r>
        <w:t xml:space="preserve"> İlan/davet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Bu değişikliklere ilişkin zeyilname, ihale dokümanının bağlayıcı bir parçası olarak </w:t>
      </w:r>
      <w:proofErr w:type="spellStart"/>
      <w:r>
        <w:t>EKAP’ta</w:t>
      </w:r>
      <w:proofErr w:type="spellEnd"/>
      <w:r>
        <w:t xml:space="preserve"> hazırlanır. </w:t>
      </w:r>
    </w:p>
    <w:p w:rsidR="001F2CA4" w:rsidRDefault="00D73221">
      <w:pPr>
        <w:jc w:val="both"/>
      </w:pPr>
      <w:r>
        <w:rPr>
          <w:b/>
          <w:bCs/>
        </w:rPr>
        <w:t>14.2.</w:t>
      </w:r>
      <w:r>
        <w:t xml:space="preserve"> Zeyilname, ihale tarihinden en az on gün öncesinde bilgi sahibi olmalarını temin edecek şekilde, ihale dokümanını EKAP hesabına giriş yaparak indirmiş olanların tamamına EKAP üzerinden gönderilir. </w:t>
      </w:r>
    </w:p>
    <w:p w:rsidR="001F2CA4" w:rsidRDefault="00D73221">
      <w:pPr>
        <w:jc w:val="both"/>
      </w:pPr>
      <w:r>
        <w:rPr>
          <w:b/>
          <w:bCs/>
        </w:rPr>
        <w:t>14.3.</w:t>
      </w:r>
      <w:r>
        <w:t xml:space="preserve"> Zeyilname düzenlenmesi nedeniyle tekliflerin hazırlanabilmesi için ek süreye ihtiyaç duyulması halinde İdare, ihale tarihini bir defaya mahsus olmak üzere en fazla yirmi gün süreyle zeyilname ile erteleyebilir. Erteleme süresince, EKAP hesabına giriş yapılarak ihale dokümanının indirilmesine ve teklif alınmasına devam edilir. </w:t>
      </w:r>
    </w:p>
    <w:p w:rsidR="001F2CA4" w:rsidRDefault="00D73221">
      <w:pPr>
        <w:jc w:val="both"/>
      </w:pPr>
      <w:r>
        <w:rPr>
          <w:b/>
          <w:bCs/>
        </w:rPr>
        <w:t>14.4.</w:t>
      </w:r>
      <w:r>
        <w:t xml:space="preserve"> Zeyilname düzenlenmesi halinde, tekliflerini bu düzenlemeden önce vermiş olan istekliler tekliflerini geri çekerek yeniden teklif verebilir. </w:t>
      </w:r>
    </w:p>
    <w:p w:rsidR="001F2CA4" w:rsidRDefault="00D73221">
      <w:pPr>
        <w:jc w:val="both"/>
      </w:pPr>
      <w:proofErr w:type="gramStart"/>
      <w:r>
        <w:rPr>
          <w:b/>
          <w:bCs/>
        </w:rPr>
        <w:t>14.5.</w:t>
      </w:r>
      <w:r>
        <w:t xml:space="preserve"> 4734 sayılı Kanunun 55 inci maddesi uyarınca şikâyet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w:t>
      </w:r>
      <w:proofErr w:type="gramEnd"/>
      <w:r>
        <w:t xml:space="preserve">Belirlenen maddi veya teknik hataların veya eksikliklerin ilanda da bulunması halinde ise ihale sürecine devam edilebilmesi, ancak 4734 sayılı Kanunun 26 </w:t>
      </w:r>
      <w:proofErr w:type="spellStart"/>
      <w:r>
        <w:t>ncı</w:t>
      </w:r>
      <w:proofErr w:type="spellEnd"/>
      <w:r>
        <w:t xml:space="preserve"> maddesine göre düzeltme ilanı yapılması ile mümkündür. Düzeltme ilanı için Kanunda öngörülen sürenin sona erdiğinin anlaşılması halinde ihale iptal edilir. </w:t>
      </w:r>
    </w:p>
    <w:p w:rsidR="001F2CA4" w:rsidRDefault="00D73221">
      <w:pPr>
        <w:spacing w:before="120"/>
        <w:jc w:val="both"/>
      </w:pPr>
      <w:r>
        <w:rPr>
          <w:b/>
          <w:bCs/>
          <w:color w:val="auto"/>
        </w:rPr>
        <w:t>Madde 15- İhale saatinden önce ihalenin iptal edilmesi</w:t>
      </w:r>
    </w:p>
    <w:p w:rsidR="001F2CA4" w:rsidRDefault="00D73221">
      <w:pPr>
        <w:jc w:val="both"/>
      </w:pPr>
      <w:r>
        <w:rPr>
          <w:b/>
          <w:bCs/>
        </w:rPr>
        <w:t>15.1.</w:t>
      </w:r>
      <w:r>
        <w:t xml:space="preserve"> İdare tarafından gerekli görülen veya ihale dokümanında ihalenin yapılmasına engel olan ve düzeltilmesi mümkün bulunmayan hususların tespit edildiği hallerde, ihale saatinden önce ihale iptal edilebilir. </w:t>
      </w:r>
    </w:p>
    <w:p w:rsidR="001F2CA4" w:rsidRDefault="00D73221">
      <w:pPr>
        <w:jc w:val="both"/>
      </w:pPr>
      <w:r>
        <w:rPr>
          <w:b/>
          <w:bCs/>
        </w:rPr>
        <w:t>15.2.</w:t>
      </w:r>
      <w:r>
        <w:t xml:space="preserve"> Bu durumda, iptal nedeni belirtilmek suretiyle ihalenin iptal edildiği ilan edilerek duyurulur. Bu aşamaya kadar teklif vermiş olanlara ihalenin iptal edildiği ayrıca tebliğ edilir. </w:t>
      </w:r>
    </w:p>
    <w:p w:rsidR="001F2CA4" w:rsidRDefault="00D73221">
      <w:pPr>
        <w:jc w:val="both"/>
      </w:pPr>
      <w:r>
        <w:rPr>
          <w:b/>
          <w:bCs/>
        </w:rPr>
        <w:t>15.3.</w:t>
      </w:r>
      <w:r>
        <w:t xml:space="preserve"> İhalenin iptal edilmesi halinde, verilmiş olan bütün teklifler reddedilmiş sayılır ve teklifler açılmaksızın EKAP üzerinden silinir. </w:t>
      </w:r>
    </w:p>
    <w:p w:rsidR="001F2CA4" w:rsidRDefault="00D73221">
      <w:pPr>
        <w:jc w:val="both"/>
      </w:pPr>
      <w:r>
        <w:rPr>
          <w:b/>
          <w:bCs/>
        </w:rPr>
        <w:t>15.4.</w:t>
      </w:r>
      <w:r>
        <w:t xml:space="preserve"> İhalenin iptal edilmesi nedeniyle isteklilerce İdareden herhangi bir hak talebinde bulunulamaz. </w:t>
      </w:r>
    </w:p>
    <w:p w:rsidR="001F2CA4" w:rsidRDefault="00D73221">
      <w:pPr>
        <w:spacing w:before="120"/>
        <w:jc w:val="both"/>
      </w:pPr>
      <w:r>
        <w:rPr>
          <w:b/>
          <w:bCs/>
          <w:color w:val="auto"/>
        </w:rPr>
        <w:t>Madde 16- İş ortaklığı</w:t>
      </w:r>
    </w:p>
    <w:p w:rsidR="001F2CA4" w:rsidRDefault="00D73221">
      <w:pPr>
        <w:jc w:val="both"/>
      </w:pPr>
      <w:r>
        <w:rPr>
          <w:b/>
          <w:bCs/>
        </w:rPr>
        <w:t>16.1.</w:t>
      </w:r>
      <w:r>
        <w:t xml:space="preserve"> Birden fazla gerçek veya tüzel kişi, iş ortaklığı oluşturmak suretiyle ihaleye teklif verebilir. </w:t>
      </w:r>
    </w:p>
    <w:p w:rsidR="001F2CA4" w:rsidRDefault="00D73221">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1F2CA4" w:rsidRDefault="00D73221">
      <w:pPr>
        <w:jc w:val="both"/>
      </w:pPr>
      <w:r>
        <w:rPr>
          <w:b/>
          <w:bCs/>
        </w:rPr>
        <w:t>16.3.</w:t>
      </w:r>
      <w:r>
        <w:t xml:space="preserve"> İş ortaklığı oluşturmak suretiyle ihaleye teklif verecek istekliler, iş ortaklığı yaptıklarına dair pilot ortağın da belirtildiği iş ortaklığı beyannamesine teklif mektubu ekinde yer verecektir. </w:t>
      </w:r>
    </w:p>
    <w:p w:rsidR="001F2CA4" w:rsidRDefault="00D73221">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rsidR="001F2CA4" w:rsidRDefault="00D73221">
      <w:pPr>
        <w:jc w:val="both"/>
      </w:pPr>
      <w:r>
        <w:rPr>
          <w:b/>
          <w:bCs/>
        </w:rPr>
        <w:t>16.5.</w:t>
      </w:r>
      <w:r>
        <w:t xml:space="preserve"> İş ortaklığı sözleşmesinde, ortaklık oranları, bu oranların işin sonuna kadar değiştirilmeyeceği ve pilot ortak ile diğer ortakların işin yerine getirilmesinde müştereken ve </w:t>
      </w:r>
      <w:proofErr w:type="spellStart"/>
      <w:r>
        <w:t>müteselsilen</w:t>
      </w:r>
      <w:proofErr w:type="spellEnd"/>
      <w:r>
        <w:t xml:space="preserve"> sorumlu oldukları belirtilecektir. Ancak ilk ihaledeki şartların sağlanması, pilot ortağın değişmemesi, fiyat dışı unsur üzerinden puanlama yapılan ihalelerde iş ortaklığının aldığı puanın azalmaması koşullarının bir arada bulunması kaydıyla bu oranlar İdare onayı ile değiştirilebilir. </w:t>
      </w:r>
    </w:p>
    <w:p w:rsidR="001F2CA4" w:rsidRDefault="00D73221">
      <w:pPr>
        <w:spacing w:before="120"/>
        <w:jc w:val="both"/>
      </w:pPr>
      <w:r>
        <w:rPr>
          <w:b/>
          <w:bCs/>
          <w:color w:val="auto"/>
        </w:rPr>
        <w:t>Madde 17 - Konsorsiyum</w:t>
      </w:r>
    </w:p>
    <w:p w:rsidR="001F2CA4" w:rsidRDefault="00D73221">
      <w:pPr>
        <w:jc w:val="both"/>
      </w:pPr>
      <w:r>
        <w:rPr>
          <w:b/>
          <w:bCs/>
        </w:rPr>
        <w:t>17.1.</w:t>
      </w:r>
      <w:r>
        <w:t xml:space="preserve"> Konsorsiyumlar ihaleye teklif veremez. </w:t>
      </w:r>
    </w:p>
    <w:p w:rsidR="001F2CA4" w:rsidRDefault="00D73221">
      <w:pPr>
        <w:spacing w:before="120"/>
        <w:jc w:val="both"/>
      </w:pPr>
      <w:r>
        <w:rPr>
          <w:b/>
          <w:bCs/>
          <w:color w:val="auto"/>
        </w:rPr>
        <w:t>Madde 18 - Alt yükleniciler</w:t>
      </w:r>
    </w:p>
    <w:p w:rsidR="001F2CA4" w:rsidRDefault="00D73221">
      <w:pPr>
        <w:jc w:val="both"/>
      </w:pPr>
      <w:r>
        <w:rPr>
          <w:b/>
          <w:bCs/>
        </w:rPr>
        <w:t>18.1.</w:t>
      </w:r>
      <w:r>
        <w:t xml:space="preserve"> İhale konusu işte İdarenin onayı ile alt yüklenici çalıştırılabilir. Ancak işin tamamı alt yüklenicilere yaptırılamaz. </w:t>
      </w:r>
    </w:p>
    <w:p w:rsidR="001F2CA4" w:rsidRDefault="00D73221">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rsidR="001F2CA4" w:rsidRDefault="00D73221">
      <w:pPr>
        <w:spacing w:before="120"/>
        <w:jc w:val="both"/>
      </w:pPr>
      <w:r>
        <w:rPr>
          <w:b/>
          <w:bCs/>
          <w:color w:val="auto"/>
        </w:rPr>
        <w:t>Madde 19 - Teklif ve sözleşme türü</w:t>
      </w:r>
    </w:p>
    <w:p w:rsidR="001F2CA4" w:rsidRDefault="00D73221">
      <w:pPr>
        <w:jc w:val="both"/>
      </w:pPr>
      <w:r>
        <w:rPr>
          <w:b/>
          <w:bCs/>
        </w:rPr>
        <w:t>19.1.</w:t>
      </w:r>
      <w:r>
        <w:t xml:space="preserve"> İstekliler tekliflerini, anahtar teslimi götürü bedel üzerinden vereceklerdir; ihale sonucunda, ihale üzerinde bırakılan istekliyle anahtar teslimi götürü bedel sözleşme imzalanacaktır. </w:t>
      </w:r>
    </w:p>
    <w:p w:rsidR="001F2CA4" w:rsidRDefault="00D73221">
      <w:pPr>
        <w:jc w:val="both"/>
      </w:pPr>
      <w:r>
        <w:rPr>
          <w:b/>
          <w:bCs/>
        </w:rPr>
        <w:t>19.2.</w:t>
      </w:r>
      <w:r>
        <w:t xml:space="preserve"> Bu madde boş bırakılmıştır. </w:t>
      </w:r>
    </w:p>
    <w:p w:rsidR="001F2CA4" w:rsidRDefault="00D73221">
      <w:pPr>
        <w:spacing w:before="120"/>
        <w:jc w:val="both"/>
      </w:pPr>
      <w:r>
        <w:rPr>
          <w:b/>
          <w:bCs/>
          <w:color w:val="auto"/>
        </w:rPr>
        <w:t>Madde 20 - Kısmi teklif verilmesi</w:t>
      </w:r>
    </w:p>
    <w:p w:rsidR="001F2CA4" w:rsidRDefault="00D73221">
      <w:pPr>
        <w:jc w:val="both"/>
      </w:pPr>
      <w:r>
        <w:rPr>
          <w:b/>
          <w:bCs/>
        </w:rPr>
        <w:t>20.1.</w:t>
      </w:r>
      <w:r>
        <w:t xml:space="preserve"> Bu ihalede işin tamamı için teklif verilecektir. </w:t>
      </w:r>
    </w:p>
    <w:p w:rsidR="001F2CA4" w:rsidRDefault="00D73221">
      <w:pPr>
        <w:jc w:val="both"/>
      </w:pPr>
      <w:r>
        <w:rPr>
          <w:b/>
          <w:bCs/>
        </w:rPr>
        <w:t>20.2.</w:t>
      </w:r>
      <w:r>
        <w:t xml:space="preserve"> Bu madde boş bırakılmıştır. </w:t>
      </w:r>
    </w:p>
    <w:p w:rsidR="001F2CA4" w:rsidRDefault="00D73221">
      <w:pPr>
        <w:spacing w:before="120"/>
        <w:jc w:val="both"/>
      </w:pPr>
      <w:r>
        <w:rPr>
          <w:b/>
          <w:bCs/>
          <w:color w:val="auto"/>
        </w:rPr>
        <w:t>Madde 21 - Alternatif teklifler</w:t>
      </w:r>
    </w:p>
    <w:p w:rsidR="001F2CA4" w:rsidRDefault="00D73221">
      <w:pPr>
        <w:jc w:val="both"/>
      </w:pPr>
      <w:r>
        <w:rPr>
          <w:b/>
          <w:bCs/>
        </w:rPr>
        <w:t>21.1.</w:t>
      </w:r>
      <w:r>
        <w:t xml:space="preserve"> Bu madde boş bırakılmıştır. </w:t>
      </w:r>
    </w:p>
    <w:p w:rsidR="001F2CA4" w:rsidRDefault="00D73221">
      <w:pPr>
        <w:spacing w:before="120"/>
        <w:jc w:val="both"/>
      </w:pPr>
      <w:r>
        <w:rPr>
          <w:b/>
          <w:bCs/>
          <w:color w:val="auto"/>
        </w:rPr>
        <w:t>Madde 22- Tekliflerin hazırlanması ve gönderilmesi</w:t>
      </w:r>
    </w:p>
    <w:p w:rsidR="001F2CA4" w:rsidRDefault="00D73221">
      <w:pPr>
        <w:jc w:val="both"/>
      </w:pPr>
      <w:r>
        <w:rPr>
          <w:b/>
          <w:bCs/>
        </w:rPr>
        <w:t>22.1.</w:t>
      </w:r>
      <w:r>
        <w:t xml:space="preserve"> Teklifler; teklif mektubu ile ihaleye katılım belgesi ve diğer ekler kullanılarak hazırlanır ve e-imza ile imzalanarak ihale tarih ve saatine kadar </w:t>
      </w:r>
      <w:proofErr w:type="spellStart"/>
      <w:r>
        <w:t>EKAP’tan</w:t>
      </w:r>
      <w:proofErr w:type="spellEnd"/>
      <w:r>
        <w:t xml:space="preserve"> gönderilir. </w:t>
      </w:r>
    </w:p>
    <w:p w:rsidR="001F2CA4" w:rsidRDefault="00D73221">
      <w:pPr>
        <w:jc w:val="both"/>
      </w:pPr>
      <w:r>
        <w:rPr>
          <w:b/>
          <w:bCs/>
        </w:rPr>
        <w:t>22.2.</w:t>
      </w:r>
      <w:r>
        <w:t xml:space="preserve"> İhaleye katılım belgesi; doğrudan </w:t>
      </w:r>
      <w:proofErr w:type="spellStart"/>
      <w:r>
        <w:t>EKAP’ta</w:t>
      </w:r>
      <w:proofErr w:type="spellEnd"/>
      <w:r>
        <w:t xml:space="preserve"> oluşturulan bilgi ve belgeler, </w:t>
      </w:r>
      <w:proofErr w:type="gramStart"/>
      <w:r>
        <w:t>entegrasyonlar</w:t>
      </w:r>
      <w:proofErr w:type="gramEnd"/>
      <w:r>
        <w:t xml:space="preserve"> aracılığıyla erişilen bilgi ve belgeler ile bunların dışındakilere ilişkin olarak </w:t>
      </w:r>
      <w:proofErr w:type="spellStart"/>
      <w:r>
        <w:t>EKAP’a</w:t>
      </w:r>
      <w:proofErr w:type="spellEnd"/>
      <w:r>
        <w:t xml:space="preserve"> yüklenen belgeler kullanılarak hazırlanır. Entegrasyonlardan kaynaklanan teknik sorunlar nedeniyle gerekli bilgi ve belgelere ulaşılamaması durumunda bunlara ilişkin belgeler de </w:t>
      </w:r>
      <w:proofErr w:type="spellStart"/>
      <w:r>
        <w:t>EKAP’a</w:t>
      </w:r>
      <w:proofErr w:type="spellEnd"/>
      <w:r>
        <w:t xml:space="preserve"> yüklenir. </w:t>
      </w:r>
    </w:p>
    <w:p w:rsidR="001F2CA4" w:rsidRDefault="00D73221">
      <w:pPr>
        <w:jc w:val="both"/>
      </w:pPr>
      <w:r>
        <w:rPr>
          <w:b/>
          <w:bCs/>
        </w:rPr>
        <w:t>22.3.</w:t>
      </w:r>
      <w:r>
        <w:t xml:space="preserve"> İhaleye katılım belgesinde katılım ve yeterlik </w:t>
      </w:r>
      <w:proofErr w:type="gramStart"/>
      <w:r>
        <w:t>kriterleri</w:t>
      </w:r>
      <w:proofErr w:type="gramEnd"/>
      <w:r>
        <w:t xml:space="preserve"> ile varsa fiyat dışı unsurlar için ayrı satırlar açılmış olup, gerekli bilgi ve belgelerin tam, doğru ve güncel olarak ihaleye katılım belgesine aktarılması zorunludur. Yabancı istekli tarafından ihaleye teklif verilmesi halinde, bu Şartnamede istenilen bilgi ve belgelerin veya isteklinin kendi ülkesindeki mevzuat uyarınca düzenlenmiş olan dengi belgelerin ihaleye katılım belgesine aktarılması gerekir. </w:t>
      </w:r>
    </w:p>
    <w:p w:rsidR="001F2CA4" w:rsidRDefault="00D73221">
      <w:pPr>
        <w:jc w:val="both"/>
      </w:pPr>
      <w:r>
        <w:rPr>
          <w:b/>
          <w:bCs/>
        </w:rPr>
        <w:t>22.4.</w:t>
      </w:r>
      <w:r>
        <w:t xml:space="preserve"> Ortak girişimlerde, ihaleye katılım belgesi her bir ortak tarafından ayrı ayrı hazırlanır ve teklif ortakların tamamı tarafından imzalanır. </w:t>
      </w:r>
    </w:p>
    <w:p w:rsidR="001F2CA4" w:rsidRDefault="00D73221">
      <w:pPr>
        <w:jc w:val="both"/>
      </w:pPr>
      <w:r>
        <w:rPr>
          <w:b/>
          <w:bCs/>
        </w:rPr>
        <w:t>22.5.</w:t>
      </w:r>
      <w:r>
        <w:t xml:space="preserve"> Kısmi teklife açık ihalelerde, ihaleye katılım belgesi kısım bazında belirlenen yeterlik </w:t>
      </w:r>
      <w:proofErr w:type="gramStart"/>
      <w:r>
        <w:t>kriterleri</w:t>
      </w:r>
      <w:proofErr w:type="gramEnd"/>
      <w:r>
        <w:t xml:space="preserve"> dikkate alınarak hazırlanır. </w:t>
      </w:r>
    </w:p>
    <w:p w:rsidR="001F2CA4" w:rsidRDefault="00D73221">
      <w:pPr>
        <w:jc w:val="both"/>
      </w:pPr>
      <w:r>
        <w:rPr>
          <w:b/>
          <w:bCs/>
        </w:rPr>
        <w:t>22.6.</w:t>
      </w:r>
      <w:r>
        <w:t xml:space="preserve"> Tekliflerin gönderilebilmesi için bu Şartname düzenlemeleri esas alınarak oluşturulan ihaleye katılım belgesinde zorunlu olduğu belirtilen alanların doldurulması ve geçici teminat tutarının yeterli olması gerekir. </w:t>
      </w:r>
    </w:p>
    <w:p w:rsidR="001F2CA4" w:rsidRDefault="00D73221">
      <w:pPr>
        <w:jc w:val="both"/>
      </w:pPr>
      <w:r>
        <w:rPr>
          <w:b/>
          <w:bCs/>
        </w:rPr>
        <w:t>22.7.</w:t>
      </w:r>
      <w:r>
        <w:t xml:space="preserve"> Tekliflerin </w:t>
      </w:r>
      <w:proofErr w:type="spellStart"/>
      <w:r>
        <w:t>EKAP’a</w:t>
      </w:r>
      <w:proofErr w:type="spellEnd"/>
      <w:r>
        <w:t xml:space="preserve"> alınma zamanı kayıt altına alınır ve teklifler EKAP tarafından güvenli şifreleme yöntemleri ile saklanır. </w:t>
      </w:r>
    </w:p>
    <w:p w:rsidR="001F2CA4" w:rsidRDefault="00D73221">
      <w:pPr>
        <w:jc w:val="both"/>
      </w:pPr>
      <w:proofErr w:type="gramStart"/>
      <w:r>
        <w:rPr>
          <w:b/>
          <w:bCs/>
        </w:rPr>
        <w:t>22.8.</w:t>
      </w:r>
      <w:r>
        <w:t xml:space="preserve"> Teknik sorunlar veya mücbir sebepler nedeniyle EKAP üzerinde işlem yapılamaması durumunda, işlemlerin mevzuata uygun şekilde sürdürülmesi ve hak kayıplarının önlenmesi amacıyla alternatif sistemleri ve uygulamaları devreye almaya, gerekli hallerde ilgili işlemleri durdurmaya, ertelemeye, yenilemeye, iptal etmeye, EKAP üzerinden yapılamayan işlemlerden hangilerinin fiziki ortamda yapılacağını belirlemeye ve diğer tedbirleri almaya Kurum yetkilidir. </w:t>
      </w:r>
      <w:proofErr w:type="gramEnd"/>
      <w:r>
        <w:t xml:space="preserve">Bu durumda EKAP üzerinden gerekli bildirimler yapılır. </w:t>
      </w:r>
    </w:p>
    <w:p w:rsidR="001F2CA4" w:rsidRDefault="00D73221">
      <w:pPr>
        <w:jc w:val="both"/>
      </w:pPr>
      <w:r>
        <w:rPr>
          <w:b/>
          <w:bCs/>
        </w:rPr>
        <w:t>22.9.</w:t>
      </w:r>
      <w:r>
        <w:t xml:space="preserve"> Zeyilname ile teklif verme süresinin uzatılması halinde, İdare ve isteklilerin ilk teklif verme tarih ve saatine bağlı tüm hak ve yükümlülükleri, süre açısından, tespit edilecek yeni teklif verme tarih ve saatine kadar uzatılmış sayılır. </w:t>
      </w:r>
    </w:p>
    <w:p w:rsidR="001F2CA4" w:rsidRDefault="00D73221">
      <w:pPr>
        <w:jc w:val="both"/>
      </w:pPr>
      <w:r>
        <w:rPr>
          <w:b/>
          <w:bCs/>
        </w:rPr>
        <w:t>22.10.</w:t>
      </w:r>
      <w:r>
        <w:t xml:space="preserve"> Bu madde boş bırakılmıştır. </w:t>
      </w:r>
    </w:p>
    <w:p w:rsidR="001F2CA4" w:rsidRDefault="00D73221">
      <w:pPr>
        <w:spacing w:before="120"/>
        <w:jc w:val="both"/>
      </w:pPr>
      <w:r>
        <w:rPr>
          <w:b/>
          <w:bCs/>
          <w:color w:val="auto"/>
        </w:rPr>
        <w:t xml:space="preserve">Madde 23 - Elektronik eksiltme </w:t>
      </w:r>
    </w:p>
    <w:p w:rsidR="001F2CA4" w:rsidRDefault="00D73221">
      <w:pPr>
        <w:jc w:val="both"/>
      </w:pPr>
      <w:r>
        <w:rPr>
          <w:b/>
          <w:bCs/>
        </w:rPr>
        <w:t>23.1.</w:t>
      </w:r>
      <w:r>
        <w:t xml:space="preserve"> Bu ihalede elektronik eksiltme yapılmayacaktır. </w:t>
      </w:r>
    </w:p>
    <w:p w:rsidR="001F2CA4" w:rsidRDefault="00D73221">
      <w:pPr>
        <w:spacing w:before="120"/>
        <w:jc w:val="both"/>
      </w:pPr>
      <w:r>
        <w:rPr>
          <w:b/>
          <w:bCs/>
          <w:color w:val="auto"/>
        </w:rPr>
        <w:t>Madde 24 - Tekliflerin geçerlilik süresi</w:t>
      </w:r>
    </w:p>
    <w:p w:rsidR="001F2CA4" w:rsidRDefault="00D73221">
      <w:pPr>
        <w:jc w:val="both"/>
      </w:pPr>
      <w:r>
        <w:rPr>
          <w:b/>
          <w:bCs/>
        </w:rPr>
        <w:t>24.1.</w:t>
      </w:r>
      <w:r>
        <w:t xml:space="preserve"> Tekliflerin geçerlilik süresi, ihale tarihinden itibaren </w:t>
      </w:r>
      <w:r>
        <w:rPr>
          <w:rStyle w:val="richtext"/>
          <w:b/>
          <w:bCs/>
          <w:color w:val="003399"/>
          <w:u w:val="dotted"/>
        </w:rPr>
        <w:t>120</w:t>
      </w:r>
      <w:r>
        <w:t xml:space="preserve"> - </w:t>
      </w:r>
      <w:proofErr w:type="spellStart"/>
      <w:r>
        <w:rPr>
          <w:rStyle w:val="richtext"/>
          <w:b/>
          <w:bCs/>
          <w:color w:val="003399"/>
          <w:u w:val="dotted"/>
        </w:rPr>
        <w:t>YüzYirmi</w:t>
      </w:r>
      <w:proofErr w:type="spellEnd"/>
      <w:r>
        <w:t xml:space="preserve"> (rakam ve yazıyla) takvim günüdür. </w:t>
      </w:r>
    </w:p>
    <w:p w:rsidR="001F2CA4" w:rsidRDefault="00D73221">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rsidR="001F2CA4" w:rsidRDefault="00D73221">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1F2CA4" w:rsidRDefault="00D73221">
      <w:pPr>
        <w:jc w:val="both"/>
      </w:pPr>
      <w:r>
        <w:rPr>
          <w:b/>
          <w:bCs/>
        </w:rPr>
        <w:t>24.4.</w:t>
      </w:r>
      <w:r>
        <w:t xml:space="preserve"> Bu konudaki istek ve cevaplar EKAP üzerinden yapılır. </w:t>
      </w:r>
    </w:p>
    <w:p w:rsidR="001F2CA4" w:rsidRDefault="00D73221">
      <w:pPr>
        <w:spacing w:before="120"/>
        <w:jc w:val="both"/>
      </w:pPr>
      <w:r>
        <w:rPr>
          <w:b/>
          <w:bCs/>
          <w:color w:val="auto"/>
        </w:rPr>
        <w:t>Madde 25- Teklif fiyata dâhil olan giderler</w:t>
      </w:r>
    </w:p>
    <w:p w:rsidR="001F2CA4" w:rsidRDefault="00D73221">
      <w:pPr>
        <w:jc w:val="both"/>
      </w:pPr>
      <w:r>
        <w:rPr>
          <w:b/>
          <w:bCs/>
        </w:rPr>
        <w:t>25.1.</w:t>
      </w:r>
      <w:r>
        <w:t xml:space="preserve"> İsteklinin sözleşmenin uygulanması sırasında ilgili mevzuat gereğince ödeyeceği her türlü vergi, resim, harç, yapı kullanım izin belgesi giderleri ve benzeri giderler ile ulaşım, nakliye ve her türlü sigorta giderleri teklif fiyatına dâhildir. </w:t>
      </w:r>
    </w:p>
    <w:p w:rsidR="001F2CA4" w:rsidRDefault="00D73221">
      <w:pPr>
        <w:jc w:val="both"/>
      </w:pPr>
      <w:r>
        <w:rPr>
          <w:b/>
          <w:bCs/>
        </w:rPr>
        <w:t>25.2.</w:t>
      </w:r>
      <w:r>
        <w:t xml:space="preserve"> 25.1 inci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1F2CA4" w:rsidRDefault="00D73221">
      <w:pPr>
        <w:jc w:val="both"/>
      </w:pPr>
      <w:r>
        <w:rPr>
          <w:b/>
          <w:bCs/>
        </w:rPr>
        <w:t>25.3.</w:t>
      </w:r>
      <w:r>
        <w:t xml:space="preserve"> Bu madde boş bırakılmıştır. </w:t>
      </w:r>
    </w:p>
    <w:p w:rsidR="001F2CA4" w:rsidRDefault="00D73221">
      <w:pPr>
        <w:jc w:val="both"/>
      </w:pPr>
      <w:r>
        <w:rPr>
          <w:b/>
          <w:bCs/>
        </w:rPr>
        <w:t>25.4.</w:t>
      </w:r>
      <w:r>
        <w:t xml:space="preserve"> Sözleşme konusu işin bedelinin ödenmesi aşamasında doğacak Katma Değer Vergisi (KDV), ilgili mevzuatı çerçevesinde İdare tarafından yükleniciye ayrıca ödenir. </w:t>
      </w:r>
    </w:p>
    <w:p w:rsidR="001F2CA4" w:rsidRDefault="00D73221">
      <w:pPr>
        <w:jc w:val="both"/>
      </w:pPr>
      <w:r>
        <w:rPr>
          <w:b/>
          <w:bCs/>
        </w:rPr>
        <w:t>25.5.</w:t>
      </w:r>
      <w:r>
        <w:t xml:space="preserve"> Bu madde boş bırakılmıştır. </w:t>
      </w:r>
    </w:p>
    <w:p w:rsidR="001F2CA4" w:rsidRDefault="00D73221">
      <w:pPr>
        <w:spacing w:before="120"/>
        <w:jc w:val="both"/>
      </w:pPr>
      <w:r>
        <w:rPr>
          <w:b/>
          <w:bCs/>
          <w:color w:val="auto"/>
        </w:rPr>
        <w:t>Madde 26 - Geçici teminat</w:t>
      </w:r>
    </w:p>
    <w:p w:rsidR="001F2CA4" w:rsidRDefault="00D73221">
      <w:pPr>
        <w:jc w:val="both"/>
      </w:pPr>
      <w:r>
        <w:rPr>
          <w:b/>
          <w:bCs/>
        </w:rPr>
        <w:t>26.1.</w:t>
      </w:r>
      <w:r>
        <w:t xml:space="preserve"> İstekliler teklif ettikleri bedelin % 3'ünden az olmamak üzere kendi belirleyecekleri tutarda geçici teminat vereceklerdir. </w:t>
      </w:r>
    </w:p>
    <w:p w:rsidR="001F2CA4" w:rsidRDefault="00D73221">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1F2CA4" w:rsidRDefault="00D73221">
      <w:pPr>
        <w:jc w:val="both"/>
      </w:pPr>
      <w:r>
        <w:rPr>
          <w:b/>
          <w:bCs/>
        </w:rPr>
        <w:t>26.3.</w:t>
      </w:r>
      <w:r>
        <w:t xml:space="preserve"> Geçici teminat olarak kullanılan teminat mektuplarında geçerlilik tarihi belirtilmelidir. Bu tarih, </w:t>
      </w:r>
      <w:r>
        <w:rPr>
          <w:rStyle w:val="richtext"/>
          <w:b/>
          <w:bCs/>
          <w:color w:val="003399"/>
          <w:u w:val="dotted"/>
        </w:rPr>
        <w:t>26.02.2027</w:t>
      </w:r>
      <w:r>
        <w:t xml:space="preserve"> tarihinden önce olmamak üzere istekli tarafından belirlenir. </w:t>
      </w:r>
    </w:p>
    <w:p w:rsidR="001F2CA4" w:rsidRDefault="00D73221">
      <w:pPr>
        <w:spacing w:before="120"/>
        <w:jc w:val="both"/>
      </w:pPr>
      <w:r>
        <w:rPr>
          <w:b/>
          <w:bCs/>
          <w:color w:val="auto"/>
        </w:rPr>
        <w:t>Madde 27- Teminat olarak kabul edilecek değerler</w:t>
      </w:r>
    </w:p>
    <w:p w:rsidR="001F2CA4" w:rsidRDefault="00D73221">
      <w:pPr>
        <w:jc w:val="both"/>
      </w:pPr>
      <w:r>
        <w:rPr>
          <w:b/>
          <w:bCs/>
        </w:rPr>
        <w:t>27.1.</w:t>
      </w:r>
      <w:r>
        <w:t xml:space="preserve"> Teminat olarak kabul edilecek değerler aşağıda sayılmıştır: </w:t>
      </w:r>
    </w:p>
    <w:p w:rsidR="001F2CA4" w:rsidRDefault="00D73221">
      <w:pPr>
        <w:jc w:val="both"/>
        <w:divId w:val="1811630143"/>
        <w:rPr>
          <w:rFonts w:eastAsia="Times New Roman"/>
        </w:rPr>
      </w:pPr>
      <w:r>
        <w:rPr>
          <w:rFonts w:eastAsia="Times New Roman"/>
        </w:rPr>
        <w:t xml:space="preserve">a) Tedavüldeki Türk Parası. </w:t>
      </w:r>
    </w:p>
    <w:p w:rsidR="001F2CA4" w:rsidRDefault="00D73221">
      <w:pPr>
        <w:jc w:val="both"/>
        <w:divId w:val="1811630143"/>
      </w:pPr>
      <w:r>
        <w:t xml:space="preserve">b) Geçici teminat ve kesin teminat mektupları. </w:t>
      </w:r>
    </w:p>
    <w:p w:rsidR="001F2CA4" w:rsidRDefault="00D73221">
      <w:pPr>
        <w:jc w:val="both"/>
        <w:divId w:val="1811630143"/>
      </w:pPr>
      <w:r>
        <w:t xml:space="preserve">c) Hazine ve Maliye Bakanlığınca ihraç edilen Devlet İç Borçlanma Senetleri ve bu senetler yerine düzenlenen belgeler. </w:t>
      </w:r>
    </w:p>
    <w:p w:rsidR="001F2CA4" w:rsidRDefault="00D73221">
      <w:pPr>
        <w:jc w:val="both"/>
      </w:pPr>
      <w:r>
        <w:rPr>
          <w:b/>
          <w:bCs/>
        </w:rPr>
        <w:t>27.2.</w:t>
      </w:r>
      <w:r>
        <w:t xml:space="preserve"> 27.1 inci maddesinin (c) bendinde belirtilen senetler ve bu senetler yerine düzenlenen belgelerden </w:t>
      </w:r>
      <w:proofErr w:type="gramStart"/>
      <w:r>
        <w:t>nominal</w:t>
      </w:r>
      <w:proofErr w:type="gramEnd"/>
      <w:r>
        <w:t xml:space="preserve"> değere faiz dâhil edilerek ihraç edilenler, anaparaya tekabül eden satış değeri üzerinden teminat olarak kabul edilir. </w:t>
      </w:r>
    </w:p>
    <w:p w:rsidR="001F2CA4" w:rsidRDefault="00D73221">
      <w:pPr>
        <w:jc w:val="both"/>
      </w:pPr>
      <w:r>
        <w:rPr>
          <w:b/>
          <w:bCs/>
        </w:rPr>
        <w:t>27.3.</w:t>
      </w:r>
      <w:r>
        <w:t xml:space="preserve"> İlgili mevzuatına göre Türkiye'de faaliyette bulunmasına izin verilen yabancı kuruluşların düzenleyecekleri teminat mektupları ile Türkiye dışında faaliyette bulunan kuruluşlarının </w:t>
      </w:r>
      <w:proofErr w:type="spellStart"/>
      <w:r>
        <w:t>kontrgarantisi</w:t>
      </w:r>
      <w:proofErr w:type="spellEnd"/>
      <w:r>
        <w:t xml:space="preserve"> üzerine Türkiye'de faaliyette bulunan kuruluşların 27.1 inci maddesinin (b) bendi kapsamında düzenleyecekleri teminat mektupları da teminat olarak kabul edilir. </w:t>
      </w:r>
    </w:p>
    <w:p w:rsidR="001F2CA4" w:rsidRDefault="00D73221">
      <w:pPr>
        <w:jc w:val="both"/>
      </w:pPr>
      <w:r>
        <w:rPr>
          <w:b/>
          <w:bCs/>
        </w:rPr>
        <w:t>27.4.</w:t>
      </w:r>
      <w:r>
        <w:t xml:space="preserve"> Teminat mektuplarına ilişkin işlemler istekliler tarafından EKAP üzerinden başlatılarak 6362 sayılı Sermaye Piyasası Kanununa göre merkezî takas kuruluşu olarak faaliyet gösterenler dâhil yetkili kuruluşlar aracılığıyla yürütülür. </w:t>
      </w:r>
    </w:p>
    <w:p w:rsidR="001F2CA4" w:rsidRDefault="00D73221">
      <w:pPr>
        <w:jc w:val="both"/>
      </w:pPr>
      <w:r>
        <w:rPr>
          <w:b/>
          <w:bCs/>
        </w:rPr>
        <w:t>27.5.</w:t>
      </w:r>
      <w:r>
        <w:t xml:space="preserve"> Teminat mektupları dışındaki teminatların </w:t>
      </w:r>
      <w:r>
        <w:rPr>
          <w:rStyle w:val="richtext"/>
          <w:b/>
          <w:bCs/>
          <w:color w:val="003399"/>
          <w:u w:val="dotted"/>
        </w:rPr>
        <w:t xml:space="preserve">EÜAŞ İSTANBUL DOĞALGAZ SANTRALLARI İŞLETME MÜDÜRLÜĞÜ VAKIFBANK AVCILAR ÇARŞI ŞB. TR 95 00 0150 0158 0072 9693 9341 NO'LU HESABA yatırılması ve teminatın yatırıldığını gösteren belgelere ilişkin bilgilerin yeterlik bilgileri tablosunun ilgili bölümünde belirtilmesi gerekir </w:t>
      </w:r>
      <w:r>
        <w:t xml:space="preserve">yatırılması ve teminatın yatırıldığını gösteren belgelerin </w:t>
      </w:r>
      <w:proofErr w:type="spellStart"/>
      <w:r>
        <w:t>EKAP'a</w:t>
      </w:r>
      <w:proofErr w:type="spellEnd"/>
      <w:r>
        <w:t xml:space="preserve"> yüklenmesi gerekir. </w:t>
      </w:r>
    </w:p>
    <w:p w:rsidR="001F2CA4" w:rsidRDefault="00D73221">
      <w:pPr>
        <w:jc w:val="both"/>
      </w:pPr>
      <w:r>
        <w:rPr>
          <w:b/>
          <w:bCs/>
        </w:rPr>
        <w:t>27.6.</w:t>
      </w:r>
      <w:r>
        <w:t xml:space="preserve"> Teminatlar, teminat olarak kabul edilen diğer değerlerle değiştirilebilir. </w:t>
      </w:r>
    </w:p>
    <w:p w:rsidR="001F2CA4" w:rsidRDefault="00D73221">
      <w:pPr>
        <w:jc w:val="both"/>
      </w:pPr>
      <w:r>
        <w:rPr>
          <w:b/>
          <w:bCs/>
        </w:rPr>
        <w:t>27.7.</w:t>
      </w:r>
      <w:r>
        <w:t xml:space="preserve"> Her ne suretle olursa olsun, İdarece alınan teminatlar haczedilemez ve üzerine ihtiyati tedbir konulamaz. </w:t>
      </w:r>
    </w:p>
    <w:p w:rsidR="001F2CA4" w:rsidRDefault="00D73221">
      <w:pPr>
        <w:spacing w:before="120"/>
        <w:jc w:val="both"/>
      </w:pPr>
      <w:r>
        <w:rPr>
          <w:b/>
          <w:bCs/>
          <w:color w:val="auto"/>
        </w:rPr>
        <w:t>Madde 28 - Geçici teminatın serbest bırakılması/iadesi</w:t>
      </w:r>
    </w:p>
    <w:p w:rsidR="001F2CA4" w:rsidRDefault="00D73221">
      <w:pPr>
        <w:jc w:val="both"/>
      </w:pPr>
      <w:r>
        <w:rPr>
          <w:b/>
          <w:bCs/>
        </w:rPr>
        <w:t>28.1.</w:t>
      </w:r>
      <w:r>
        <w:t xml:space="preserve"> İhale üzerinde bırakılan istekli ile ekonomik açıdan en avantajlı ikinci teklif sahibi istekli dışındaki istekliler tarafından verilen teminatlar ihaleden sonra hemen serbest bırakılır/iade edilir. </w:t>
      </w:r>
    </w:p>
    <w:p w:rsidR="001F2CA4" w:rsidRDefault="00D73221">
      <w:pPr>
        <w:jc w:val="both"/>
      </w:pPr>
      <w:r>
        <w:rPr>
          <w:b/>
          <w:bCs/>
        </w:rPr>
        <w:t>28.2.</w:t>
      </w:r>
      <w:r>
        <w:t xml:space="preserve"> İhale üzerinde kalan isteklinin geçici teminatı ise gerekli kesin teminatın verilip sözleşmenin imzalanması halinde serbest bırakılır/iade edilir. </w:t>
      </w:r>
    </w:p>
    <w:p w:rsidR="001F2CA4" w:rsidRDefault="00D73221">
      <w:pPr>
        <w:jc w:val="both"/>
      </w:pPr>
      <w:r>
        <w:rPr>
          <w:b/>
          <w:bCs/>
        </w:rPr>
        <w:t>28.3.</w:t>
      </w:r>
      <w:r>
        <w:t xml:space="preserve"> İhale üzerinde kalan istekli ile sözleşme imzalanması halinde, ekonomik açıdan en avantajlı ikinci teklif sahibine ait geçici teminat, sözleşme imzalandıktan hemen sonra serbest bırakılır/iade edilir. </w:t>
      </w:r>
    </w:p>
    <w:p w:rsidR="001F2CA4" w:rsidRDefault="00D73221">
      <w:pPr>
        <w:pStyle w:val="GvdeMetni"/>
        <w:spacing w:after="120" w:line="240" w:lineRule="auto"/>
        <w:jc w:val="center"/>
      </w:pPr>
      <w:r>
        <w:rPr>
          <w:rFonts w:ascii="Times New Roman" w:hAnsi="Times New Roman" w:cs="Times New Roman"/>
          <w:color w:val="auto"/>
          <w:sz w:val="24"/>
          <w:szCs w:val="24"/>
        </w:rPr>
        <w:t>IV- TEKLİFLERİN DEĞERLENDİRİLMESİ VE SÖZLEŞME YAPILMASINA İLİŞKİN HUSUSLAR</w:t>
      </w:r>
    </w:p>
    <w:p w:rsidR="001F2CA4" w:rsidRDefault="00D73221">
      <w:pPr>
        <w:spacing w:before="120"/>
        <w:jc w:val="both"/>
      </w:pPr>
      <w:r>
        <w:rPr>
          <w:b/>
          <w:bCs/>
          <w:color w:val="auto"/>
        </w:rPr>
        <w:t>Madde 29- Tekliflerin açılması ve değerlendirilmesi</w:t>
      </w:r>
    </w:p>
    <w:p w:rsidR="001F2CA4" w:rsidRDefault="00D73221">
      <w:pPr>
        <w:jc w:val="both"/>
      </w:pPr>
      <w:r>
        <w:rPr>
          <w:b/>
          <w:bCs/>
        </w:rPr>
        <w:t>29.1.</w:t>
      </w:r>
      <w:r>
        <w:t xml:space="preserve"> Teklifler, ihale komisyonu tarafından ihale tarih ve saatinde </w:t>
      </w:r>
      <w:proofErr w:type="spellStart"/>
      <w:r>
        <w:t>EKAP’ta</w:t>
      </w:r>
      <w:proofErr w:type="spellEnd"/>
      <w:r>
        <w:t xml:space="preserve"> açılır. Yaklaşık maliyet tutarı ile teklif verenler ve teklif fiyatları isteklilerin erişimine açılır. </w:t>
      </w:r>
    </w:p>
    <w:p w:rsidR="001F2CA4" w:rsidRDefault="00D73221">
      <w:pPr>
        <w:jc w:val="both"/>
      </w:pPr>
      <w:r>
        <w:rPr>
          <w:b/>
          <w:bCs/>
        </w:rPr>
        <w:t>29.2.</w:t>
      </w:r>
      <w:r>
        <w:t xml:space="preserve"> Bu aşamada, isteklilerin geçici teminatlarının uygun olup olmadığı ve EKAP üzerinden yapılan sorgulamalara göre; ihale tarihi itibarıyla ihalelere katılmaktan yasaklı olup olmadığı ile kesinleşmiş vergi ya da sosyal güvenlik prim borçlarının bulunup bulunmadığı kontrol edilir. Yabancı isteklilerin; ihale tarihi itibarıyla kesinleşmiş vergi ya da sosyal güvenlik prim borçlarının bulunup bulunmadığına yönelik kontrol Türkiye’deki borçları yönünden yapılır, kendi ülkelerinin mevzuat hükümleri uyarınca kesinleşmiş vergi ya da sosyal güvenlik prim borçlarının bulunup bulunmadığına ilişkin kontrol ise sözleşmenin imzalanması aşamasında gerçekleştirilir. İlgisine göre yaklaşık maliyet tutarı, teklif verenler, teklif fiyatları ve açılamayan teklifler ile yapılan diğer işlemlere ilişkin hususlar tutanağa bağlanır ve bu tutanak isteklilere bildirilir. </w:t>
      </w:r>
    </w:p>
    <w:p w:rsidR="001F2CA4" w:rsidRDefault="00D73221">
      <w:pPr>
        <w:jc w:val="both"/>
      </w:pPr>
      <w:r>
        <w:rPr>
          <w:b/>
          <w:bCs/>
        </w:rPr>
        <w:t>29.3.</w:t>
      </w:r>
      <w:r>
        <w:t xml:space="preserve"> Teklifler açıldıktan sonra 29.2 </w:t>
      </w:r>
      <w:proofErr w:type="spellStart"/>
      <w:r>
        <w:t>nci</w:t>
      </w:r>
      <w:proofErr w:type="spellEnd"/>
      <w:r>
        <w:t xml:space="preserve"> madde kapsamında uygun bulunmayan teklifler değerlendirme dışı bırakılır. </w:t>
      </w:r>
    </w:p>
    <w:p w:rsidR="001F2CA4" w:rsidRDefault="00D73221">
      <w:pPr>
        <w:jc w:val="both"/>
      </w:pPr>
      <w:r>
        <w:rPr>
          <w:b/>
          <w:bCs/>
        </w:rPr>
        <w:t>29.4.</w:t>
      </w:r>
      <w:r>
        <w:t xml:space="preserve"> Bu madde boş bırakılmıştır. </w:t>
      </w:r>
    </w:p>
    <w:p w:rsidR="001F2CA4" w:rsidRDefault="00D73221">
      <w:pPr>
        <w:jc w:val="both"/>
      </w:pPr>
      <w:r>
        <w:rPr>
          <w:b/>
          <w:bCs/>
        </w:rPr>
        <w:t>29.5.</w:t>
      </w:r>
      <w:r>
        <w:t xml:space="preserve"> 29.3 üncü ve 29.4 üncü maddelere göre uygun olduğu anlaşılan tekliflerden, ekonomik açıdan en avantajlı birinci ve ikinci teklif olması öngörülenlerin değerlendirilmesine geçilir. Aşırı düşük teklif açıklaması istenen ihalelerde, aşırı düşük tekliflerin tamamı değerlendirilir. </w:t>
      </w:r>
    </w:p>
    <w:p w:rsidR="001F2CA4" w:rsidRDefault="00D73221">
      <w:pPr>
        <w:jc w:val="both"/>
      </w:pPr>
      <w:r>
        <w:rPr>
          <w:b/>
          <w:bCs/>
        </w:rPr>
        <w:t>29.6.</w:t>
      </w:r>
      <w:r>
        <w:t xml:space="preserve"> Değerlendirme işlemi, bu Şartname düzenlemeleri çerçevesinde ihaleye katılım belgesine aktarılan bilgi ve belgeler esas alınarak yapılır. İhaleye katılım belgesine aktarılan bilgi ve belgelerden; </w:t>
      </w:r>
      <w:proofErr w:type="gramStart"/>
      <w:r>
        <w:t>entegrasyonlar</w:t>
      </w:r>
      <w:proofErr w:type="gramEnd"/>
      <w:r>
        <w:t xml:space="preserve"> aracılığıyla veya EKAP ya da diğer kamu kurum ve kuruluşları ile kamu kurumu niteliğindeki meslek kuruluşlarının internet sayfası üzerinden erişilebilenlerin teyit işlemi gerçekleştirilir. İhaleye katılım belgesine aktarılan belgelerden belirtilen yöntemlerle teyit edilemeyenler bu haliyle değerlendirmeye esas alınır ve ihtiyaç duyulması hali hariç bu belgelerin fiziki olarak sunulması istenmez. </w:t>
      </w:r>
    </w:p>
    <w:p w:rsidR="001F2CA4" w:rsidRDefault="00D73221">
      <w:pPr>
        <w:jc w:val="both"/>
      </w:pPr>
      <w:r>
        <w:rPr>
          <w:b/>
          <w:bCs/>
        </w:rPr>
        <w:t>29.7.</w:t>
      </w:r>
      <w:r>
        <w:t xml:space="preserve"> İhale komisyonu Kurum tarafından belirlenen yönteme göre sınır değeri hesaplar ve aşırı düşük teklifleri 31 inci maddeye göre değerlendirir. </w:t>
      </w:r>
    </w:p>
    <w:p w:rsidR="001F2CA4" w:rsidRDefault="00D73221">
      <w:pPr>
        <w:jc w:val="both"/>
      </w:pPr>
      <w:r>
        <w:rPr>
          <w:b/>
          <w:bCs/>
        </w:rPr>
        <w:t>29.8.</w:t>
      </w:r>
      <w:r>
        <w:t xml:space="preserve"> Bu madde boş bırakılmıştır. </w:t>
      </w:r>
    </w:p>
    <w:p w:rsidR="001F2CA4" w:rsidRDefault="00D73221">
      <w:pPr>
        <w:jc w:val="both"/>
      </w:pPr>
      <w:r>
        <w:rPr>
          <w:b/>
          <w:bCs/>
        </w:rPr>
        <w:t>29.9.</w:t>
      </w:r>
      <w:r>
        <w:t xml:space="preserve"> Numune/</w:t>
      </w:r>
      <w:proofErr w:type="gramStart"/>
      <w:r>
        <w:t>demonstrasyon</w:t>
      </w:r>
      <w:proofErr w:type="gramEnd"/>
      <w:r>
        <w:t xml:space="preserve"> istenen ihalelerde numune/demonstrasyon değerlendirmesi ekonomik açıdan en avantajlı birinci ve ikinci olması öngörülen teklifler için yapılır. Numune/</w:t>
      </w:r>
      <w:proofErr w:type="gramStart"/>
      <w:r>
        <w:t>demonstrasyon</w:t>
      </w:r>
      <w:proofErr w:type="gramEnd"/>
      <w:r>
        <w:t xml:space="preserve"> işlemlerine ilişkin yükümlülüklerini yerine getirmeyen isteklilerin teklifleri değerlendirme dışı bırakılarak geçici teminatları gelir kaydedilir. </w:t>
      </w:r>
    </w:p>
    <w:p w:rsidR="001F2CA4" w:rsidRDefault="00D73221">
      <w:pPr>
        <w:jc w:val="both"/>
      </w:pPr>
      <w:r>
        <w:rPr>
          <w:b/>
          <w:bCs/>
        </w:rPr>
        <w:t>29.10.</w:t>
      </w:r>
      <w:r>
        <w:t xml:space="preserve"> Değerlendirme işlemlerine, ekonomik açıdan en avantajlı teklif ile belirlenecek ise ekonomik açıdan en avantajlı ikinci teklif tespit edilinceye kadar devam edilir. </w:t>
      </w:r>
    </w:p>
    <w:p w:rsidR="001F2CA4" w:rsidRDefault="00D73221">
      <w:pPr>
        <w:jc w:val="both"/>
      </w:pPr>
      <w:r>
        <w:rPr>
          <w:b/>
          <w:bCs/>
        </w:rPr>
        <w:t>29.11.</w:t>
      </w:r>
      <w:r>
        <w:t xml:space="preserve"> Tekliflerin değerlendirilmesi sonucunda katılım ve yeterlik kriterlerine ilişkin şartları sağlamadığı anlaşılan istekliler ile numune/</w:t>
      </w:r>
      <w:proofErr w:type="gramStart"/>
      <w:r>
        <w:t>demonstrasyon</w:t>
      </w:r>
      <w:proofErr w:type="gramEnd"/>
      <w:r>
        <w:t xml:space="preserve"> değerlendirmesi başarısız sonuçlanan isteklilerin teklifleri değerlendirme dışı bırakılır ve bu tekliflerin değerlendirme dışı bırakılma gerekçeleri tutanağa bağlanır. </w:t>
      </w:r>
    </w:p>
    <w:p w:rsidR="001F2CA4" w:rsidRDefault="00D73221">
      <w:pPr>
        <w:jc w:val="both"/>
      </w:pPr>
      <w:r>
        <w:rPr>
          <w:b/>
          <w:bCs/>
        </w:rPr>
        <w:t>29.12.</w:t>
      </w:r>
      <w:r>
        <w:t xml:space="preserve"> 29.6 </w:t>
      </w:r>
      <w:proofErr w:type="spellStart"/>
      <w:r>
        <w:t>ncı</w:t>
      </w:r>
      <w:proofErr w:type="spellEnd"/>
      <w:r>
        <w:t xml:space="preserve"> madde kapsamında fiziki olarak sunulması istenen belgeleri, verilen makul süre içinde sunmayan veya belgelerin sunuluş şekline aykırı sunan istekliler ile yüklenen belgelerden farklı bir belge sunan isteklilerin teklifleri değerlendirme dışı bırakılır ve geçici teminatları gelir kaydedilir. </w:t>
      </w:r>
    </w:p>
    <w:p w:rsidR="001F2CA4" w:rsidRDefault="00D73221">
      <w:pPr>
        <w:jc w:val="both"/>
      </w:pPr>
      <w:r>
        <w:rPr>
          <w:b/>
          <w:bCs/>
        </w:rPr>
        <w:t>29.13.</w:t>
      </w:r>
      <w:r>
        <w:t xml:space="preserve"> 29.9 uncu madde kapsamında numune/</w:t>
      </w:r>
      <w:proofErr w:type="gramStart"/>
      <w:r>
        <w:t>demonstrasyon</w:t>
      </w:r>
      <w:proofErr w:type="gramEnd"/>
      <w:r>
        <w:t xml:space="preserve"> işlemlerine ilişkin yükümlülüklerin yerine getirilmemesi ile 29.12 </w:t>
      </w:r>
      <w:proofErr w:type="spellStart"/>
      <w:r>
        <w:t>nci</w:t>
      </w:r>
      <w:proofErr w:type="spellEnd"/>
      <w:r>
        <w:t xml:space="preserve"> maddede sayılan fiiller, ihale kararını etkileyecek davranış olarak kabul edilir ve bu davranışlarda bulunan istekliler hakkında Kanunun 17 </w:t>
      </w:r>
      <w:proofErr w:type="spellStart"/>
      <w:r>
        <w:t>nci</w:t>
      </w:r>
      <w:proofErr w:type="spellEnd"/>
      <w:r>
        <w:t xml:space="preserve"> madde hükümleri uygulanır. </w:t>
      </w:r>
    </w:p>
    <w:p w:rsidR="001F2CA4" w:rsidRDefault="00D73221">
      <w:pPr>
        <w:spacing w:before="120"/>
        <w:jc w:val="both"/>
      </w:pPr>
      <w:r>
        <w:rPr>
          <w:b/>
          <w:bCs/>
          <w:color w:val="auto"/>
        </w:rPr>
        <w:t>Madde 30- İsteklilerden tekliflerine açıklık getirmelerinin istenilmesi</w:t>
      </w:r>
    </w:p>
    <w:p w:rsidR="001F2CA4" w:rsidRDefault="00D73221">
      <w:pPr>
        <w:jc w:val="both"/>
      </w:pPr>
      <w:r>
        <w:rPr>
          <w:b/>
          <w:bCs/>
        </w:rPr>
        <w:t>30.1.</w:t>
      </w:r>
      <w:r>
        <w:t xml:space="preserve"> İhale komisyonunun talebi üzerine, tekliflerin incelenmesi, karşılaştırılması ve değerlendirilmesinde yararlanmak üzere açık olmayan hususlarla ilgili isteklilerden açıklama istenebilir. </w:t>
      </w:r>
    </w:p>
    <w:p w:rsidR="001F2CA4" w:rsidRDefault="00D73221">
      <w:pPr>
        <w:jc w:val="both"/>
      </w:pPr>
      <w:r>
        <w:rPr>
          <w:b/>
          <w:bCs/>
        </w:rPr>
        <w:t>30.2.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istenemez ve bu sonucu doğuracak şekilde kullanılamaz. </w:t>
      </w:r>
    </w:p>
    <w:p w:rsidR="001F2CA4" w:rsidRDefault="00D73221">
      <w:pPr>
        <w:spacing w:before="120"/>
        <w:jc w:val="both"/>
      </w:pPr>
      <w:r>
        <w:rPr>
          <w:b/>
          <w:bCs/>
          <w:color w:val="auto"/>
        </w:rPr>
        <w:t>Madde 31 - Aşırı düşük teklifler</w:t>
      </w:r>
    </w:p>
    <w:p w:rsidR="001F2CA4" w:rsidRDefault="00D73221">
      <w:pPr>
        <w:jc w:val="both"/>
      </w:pPr>
      <w:r>
        <w:rPr>
          <w:b/>
          <w:bCs/>
        </w:rPr>
        <w:t>31.1.</w:t>
      </w:r>
      <w:r>
        <w:t xml:space="preserve"> Sınır değerin altında teklif sunan isteklilerin teklifleri açıklama istenilmeksizin reddedilecektir. </w:t>
      </w:r>
    </w:p>
    <w:p w:rsidR="001F2CA4" w:rsidRDefault="00D73221">
      <w:pPr>
        <w:spacing w:before="120"/>
        <w:jc w:val="both"/>
      </w:pPr>
      <w:r>
        <w:rPr>
          <w:b/>
          <w:bCs/>
          <w:color w:val="auto"/>
        </w:rPr>
        <w:t>Madde 32- Bütün tekliflerin reddedilmesi ve ihalenin iptal edilmesi</w:t>
      </w:r>
    </w:p>
    <w:p w:rsidR="001F2CA4" w:rsidRDefault="00D73221">
      <w:pPr>
        <w:jc w:val="both"/>
      </w:pPr>
      <w:r>
        <w:rPr>
          <w:b/>
          <w:bCs/>
        </w:rPr>
        <w:t>32.1.</w:t>
      </w:r>
      <w:r>
        <w:t xml:space="preserve"> İhale komisyonu kararı üzerine İdare, verilmiş olan bütün teklifleri reddederek ihaleyi iptal etmekte serbesttir. İdare bütün tekliflerin reddedilmesi nedeniyle herhangi bir yükümlülük altına girmez. </w:t>
      </w:r>
    </w:p>
    <w:p w:rsidR="001F2CA4" w:rsidRDefault="00D73221">
      <w:pPr>
        <w:jc w:val="both"/>
      </w:pPr>
      <w:r>
        <w:rPr>
          <w:b/>
          <w:bCs/>
        </w:rPr>
        <w:t>32.2.</w:t>
      </w:r>
      <w:r>
        <w:t xml:space="preserve"> İhalenin iptal edilmesi halinde bu durum, bütün isteklilere gerekçesiyle birlikte derhal bildirilir. </w:t>
      </w:r>
    </w:p>
    <w:p w:rsidR="001F2CA4" w:rsidRDefault="00D73221">
      <w:pPr>
        <w:spacing w:before="120"/>
        <w:jc w:val="both"/>
      </w:pPr>
      <w:r>
        <w:rPr>
          <w:b/>
          <w:bCs/>
          <w:color w:val="auto"/>
        </w:rPr>
        <w:t>Madde 33 - Ekonomik açıdan en avantajlı teklifin belirlenmesi</w:t>
      </w:r>
    </w:p>
    <w:p w:rsidR="001F2CA4" w:rsidRDefault="00D73221">
      <w:pPr>
        <w:jc w:val="both"/>
      </w:pPr>
      <w:r>
        <w:rPr>
          <w:b/>
          <w:bCs/>
        </w:rPr>
        <w:t>33.1.</w:t>
      </w:r>
      <w:r>
        <w:t xml:space="preserve"> Bu ihalede ekonomik açıdan en avantajlı teklif, teklif edilen fiyatların en düşük olanıdır. </w:t>
      </w:r>
    </w:p>
    <w:p w:rsidR="001F2CA4" w:rsidRDefault="00D73221">
      <w:pPr>
        <w:jc w:val="both"/>
      </w:pPr>
      <w:r>
        <w:rPr>
          <w:b/>
          <w:bCs/>
        </w:rPr>
        <w:t>33.1.1.</w:t>
      </w:r>
      <w:r>
        <w:t xml:space="preserve"> Bu madde boş bırakılmıştır. </w:t>
      </w:r>
    </w:p>
    <w:p w:rsidR="001F2CA4" w:rsidRDefault="00D73221">
      <w:pPr>
        <w:jc w:val="both"/>
      </w:pPr>
      <w:r>
        <w:rPr>
          <w:b/>
          <w:bCs/>
        </w:rPr>
        <w:t>33.1.2.</w:t>
      </w:r>
      <w:r>
        <w:t xml:space="preserve"> Bu madde boş bırakılmıştır. </w:t>
      </w:r>
    </w:p>
    <w:p w:rsidR="001F2CA4" w:rsidRDefault="00D73221">
      <w:pPr>
        <w:jc w:val="both"/>
      </w:pPr>
      <w:r>
        <w:rPr>
          <w:b/>
          <w:bCs/>
        </w:rPr>
        <w:t>33.2</w:t>
      </w:r>
      <w:r>
        <w:t xml:space="preserve"> 33.1 inci maddeye göre yapılan değerlendirme sonucunda tekliflerin eşit çıkması halinde ekonomik açıdan en avantajlı teklif aşağıdaki şekilde belirlenecektir. </w:t>
      </w:r>
    </w:p>
    <w:p w:rsidR="001F2CA4" w:rsidRDefault="00D73221">
      <w:pPr>
        <w:jc w:val="both"/>
      </w:pPr>
      <w:proofErr w:type="gramStart"/>
      <w:r>
        <w:rPr>
          <w:b/>
          <w:bCs/>
        </w:rPr>
        <w:t>33.2.1.</w:t>
      </w:r>
      <w:r>
        <w:t xml:space="preserve"> Ekonomik açıdan en avantajlı teklifin birden fazla istekli tarafından verilmiş olması halinde; Birden fazla istekli tarafından teklif edilen fiyatın en düşük fiyat olması durumunda ekonomik açıdan en avantajlı teklifin belirlenmesinde istekliler tarafından sunulan iş deneyim belgeleri değerlendirilerek, belge tutarı daha fazla olan isteklinin teklifi ekonomik açıdan en avantajlı teklif olarak belirlenir. </w:t>
      </w:r>
      <w:proofErr w:type="gramEnd"/>
      <w:r>
        <w:t xml:space="preserve">İş ortaklıklarında pilot ortağın, </w:t>
      </w:r>
      <w:proofErr w:type="gramStart"/>
      <w:r>
        <w:t>konsorsiyumlarda</w:t>
      </w:r>
      <w:proofErr w:type="gramEnd"/>
      <w:r>
        <w:t xml:space="preserve"> ise koordinatör ortağın iş deneyim belgesi esas alınacaktır. </w:t>
      </w:r>
    </w:p>
    <w:p w:rsidR="001F2CA4" w:rsidRDefault="00D73221">
      <w:pPr>
        <w:jc w:val="both"/>
      </w:pPr>
      <w:r>
        <w:rPr>
          <w:b/>
          <w:bCs/>
        </w:rPr>
        <w:t>33.2.2.</w:t>
      </w:r>
      <w:r>
        <w:t xml:space="preserve"> 33.1 inci maddeye göre yapılan değerlendirme sonucunda tekliflerin eşit çıkması halinde ekonomik açıdan en avantajlı teklif aşağıdaki şekilde belirlenecektir. </w:t>
      </w:r>
    </w:p>
    <w:p w:rsidR="001F2CA4" w:rsidRDefault="00D73221">
      <w:pPr>
        <w:jc w:val="both"/>
      </w:pPr>
      <w:r>
        <w:rPr>
          <w:b/>
          <w:bCs/>
        </w:rPr>
        <w:t>33.3.</w:t>
      </w:r>
      <w:r>
        <w:t xml:space="preserve"> Fiyat avantajı uygulanması: </w:t>
      </w:r>
    </w:p>
    <w:p w:rsidR="001F2CA4" w:rsidRDefault="00D73221">
      <w:pPr>
        <w:jc w:val="both"/>
      </w:pPr>
      <w:r>
        <w:rPr>
          <w:b/>
          <w:bCs/>
        </w:rPr>
        <w:t>33.3.1.</w:t>
      </w:r>
      <w:r>
        <w:t xml:space="preserve"> Bu madde boş bırakılmıştır. </w:t>
      </w:r>
    </w:p>
    <w:p w:rsidR="001F2CA4" w:rsidRDefault="00D73221">
      <w:pPr>
        <w:jc w:val="both"/>
      </w:pPr>
      <w:r>
        <w:rPr>
          <w:b/>
          <w:bCs/>
        </w:rPr>
        <w:t>33.4.</w:t>
      </w:r>
      <w:r>
        <w:t xml:space="preserve"> Bu madde boş bırakılacaktır. </w:t>
      </w:r>
    </w:p>
    <w:p w:rsidR="001F2CA4" w:rsidRDefault="00D73221">
      <w:pPr>
        <w:spacing w:before="120"/>
        <w:jc w:val="both"/>
      </w:pPr>
      <w:r>
        <w:rPr>
          <w:b/>
          <w:bCs/>
          <w:color w:val="auto"/>
        </w:rPr>
        <w:t>Madde 34- İhalenin karara bağlanması</w:t>
      </w:r>
    </w:p>
    <w:p w:rsidR="001F2CA4" w:rsidRDefault="00D73221">
      <w:pPr>
        <w:jc w:val="both"/>
      </w:pPr>
      <w:r>
        <w:rPr>
          <w:b/>
          <w:bCs/>
        </w:rPr>
        <w:t>34.1.</w:t>
      </w:r>
      <w:r>
        <w:t xml:space="preserve"> İhale komisyonu, yaptığı değerlendirme sonucunda gerekçeli kararını EKAP üzerinden oluşturur. İhale komisyonu kararı, üyeler tarafından e-imza ile imzalanır ve ihale yetkilisinin onayına sunulur. İhale yetkilisi, karar tarihini izleyen en geç beş iş günü içinde, e-imza ile imzalamak suretiyle ihale komisyonu kararını onaylar veya gerekçesini belirtmek suretiyle iptal eder. İhale komisyonu kararının ihale yetkilisince onaylanacağı tarihte EKAP üzerinden yasaklılık teyidi yapılır. Yapılan teyit işlemi sonucunda, her iki isteklinin de yasaklı çıkması durumunda ihale iptal edilir. </w:t>
      </w:r>
    </w:p>
    <w:p w:rsidR="001F2CA4" w:rsidRDefault="00D73221">
      <w:pPr>
        <w:jc w:val="both"/>
      </w:pPr>
      <w:r>
        <w:rPr>
          <w:b/>
          <w:bCs/>
        </w:rPr>
        <w:t>34.2.</w:t>
      </w:r>
      <w:r>
        <w:t xml:space="preserve"> İhale; kararın ihale yetkilisince onaylanması halinde geçerli, iptal edilmesi halinde ise hükümsüz sayılır. </w:t>
      </w:r>
    </w:p>
    <w:p w:rsidR="001F2CA4" w:rsidRDefault="00D73221">
      <w:pPr>
        <w:spacing w:before="120"/>
        <w:jc w:val="both"/>
      </w:pPr>
      <w:r>
        <w:rPr>
          <w:b/>
          <w:bCs/>
          <w:color w:val="auto"/>
        </w:rPr>
        <w:t>Madde 35- Kesinleşen ihale kararının bildirilmesi</w:t>
      </w:r>
    </w:p>
    <w:p w:rsidR="001F2CA4" w:rsidRDefault="00D73221">
      <w:pPr>
        <w:jc w:val="both"/>
      </w:pPr>
      <w:r>
        <w:rPr>
          <w:b/>
          <w:bCs/>
        </w:rPr>
        <w:t>35.1.</w:t>
      </w:r>
      <w:r>
        <w:t xml:space="preserve"> Kesinleşen ihale kararı, ihale yetkilisi tarafından onaylandığı günü izleyen en geç üç gün içinde, ihale üzerinde bırakılan dâhil, ihaleye teklif veren bütün isteklilere, 34.1 inci madde uyarınca alınan ihale komisyonu kararı ile birlikte bildirilir. </w:t>
      </w:r>
    </w:p>
    <w:p w:rsidR="001F2CA4" w:rsidRDefault="00D73221">
      <w:pPr>
        <w:jc w:val="both"/>
      </w:pPr>
      <w:r>
        <w:rPr>
          <w:b/>
          <w:bCs/>
        </w:rPr>
        <w:t>35.2.</w:t>
      </w:r>
      <w:r>
        <w:t xml:space="preserve"> İhale komisyonu kararının ihale yetkilisi tarafından iptal edilmesi durumunda da isteklilere gerekçeleri belirtilmek suretiyle bildirim yapılır. </w:t>
      </w:r>
    </w:p>
    <w:p w:rsidR="001F2CA4" w:rsidRDefault="00D73221">
      <w:pPr>
        <w:jc w:val="both"/>
      </w:pPr>
      <w:r>
        <w:rPr>
          <w:b/>
          <w:bCs/>
        </w:rPr>
        <w:t>35.3.</w:t>
      </w:r>
      <w:r>
        <w:t xml:space="preserve"> İhale sonucunun bütün isteklilere bildiriminden itibaren on gün geçmedikçe sözleşme imzalanmayacaktır. </w:t>
      </w:r>
    </w:p>
    <w:p w:rsidR="001F2CA4" w:rsidRDefault="00D73221">
      <w:pPr>
        <w:spacing w:before="120"/>
        <w:jc w:val="both"/>
      </w:pPr>
      <w:r>
        <w:rPr>
          <w:b/>
          <w:bCs/>
          <w:color w:val="auto"/>
        </w:rPr>
        <w:t>Madde 36- Sözleşmeye davet</w:t>
      </w:r>
    </w:p>
    <w:p w:rsidR="001F2CA4" w:rsidRDefault="00D73221">
      <w:pPr>
        <w:jc w:val="both"/>
      </w:pPr>
      <w:r>
        <w:rPr>
          <w:b/>
          <w:bCs/>
        </w:rPr>
        <w:t>36.1.</w:t>
      </w:r>
      <w:r>
        <w:t xml:space="preserve"> 4734 sayılı Kanunun 41 inci maddesinde belirtilen sürenin bitimini, ön mali kontrol yapılması gereken hallerde ise bu kontrolün tamamlandığı tarihi izleyen günden itibaren üç gün içinde, ihale üzerinde bırakılan istekli EKAP üzerinden sözleşmeye davet edilir. Bu davet yazısında, tebliğ tarihini izleyen on gün içinde yasal yükümlüklerini yerine getirmek suretiyle sözleşmeyi imzalaması hususu bildirilir. Yabancı istekliler için bu süreye on iki gün ilave edilecektir. </w:t>
      </w:r>
    </w:p>
    <w:p w:rsidR="001F2CA4" w:rsidRDefault="00D73221">
      <w:pPr>
        <w:spacing w:before="120"/>
        <w:jc w:val="both"/>
      </w:pPr>
      <w:r>
        <w:rPr>
          <w:b/>
          <w:bCs/>
          <w:color w:val="auto"/>
        </w:rPr>
        <w:t>Madde 37- Kesin teminat</w:t>
      </w:r>
    </w:p>
    <w:p w:rsidR="001F2CA4" w:rsidRDefault="00D73221">
      <w:pPr>
        <w:jc w:val="both"/>
      </w:pPr>
      <w:r>
        <w:rPr>
          <w:b/>
          <w:bCs/>
        </w:rPr>
        <w:t>37.1.</w:t>
      </w:r>
      <w:r>
        <w:t xml:space="preserve"> İhale üzerinde bırakılan istekliden sözleşme imzalanmadan önce, teklif fiyatının sınır değere eşit veya üzerinde olması halinde teklif fiyatının % 6’sı, sınır değerin altında olması halinde ise yaklaşık maliyetin % 9’u oranında kesin teminat alınır. </w:t>
      </w:r>
      <w:proofErr w:type="gramStart"/>
      <w:r>
        <w:t xml:space="preserve">Kısmi teklif verilmesine imkân tanınması halinde, tek bir sözleşmeye konu olacak kısımların herhangi birisi veya birkaçı için teklif edilen fiyatın, ilgili kısım için hesaplanan sınır değerin altında olması halinde alınacak kesin teminat tutarı, isteklinin sınır değerin altında teklif sunmuş olduğu kısma veya kısımlara ilişkin yaklaşık maliyetin % 9’u, sözleşmeye konu diğer kısma veya kısımlara ilişkin teklif fiyatının ise % 6’sı oranında hesaplanır ve bu tutarların toplamı kadar kesin teminat alınır. </w:t>
      </w:r>
      <w:proofErr w:type="gramEnd"/>
    </w:p>
    <w:p w:rsidR="001F2CA4" w:rsidRDefault="00D73221">
      <w:pPr>
        <w:jc w:val="both"/>
      </w:pPr>
      <w:r>
        <w:rPr>
          <w:b/>
          <w:bCs/>
        </w:rPr>
        <w:t>37.2.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1F2CA4" w:rsidRDefault="00D73221">
      <w:pPr>
        <w:spacing w:before="120"/>
        <w:jc w:val="both"/>
      </w:pPr>
      <w:r>
        <w:rPr>
          <w:b/>
          <w:bCs/>
          <w:color w:val="auto"/>
        </w:rPr>
        <w:t>Madde 38- Sözleşme yapılmasında isteklinin görev ve sorumluluğu</w:t>
      </w:r>
    </w:p>
    <w:p w:rsidR="001F2CA4" w:rsidRDefault="00D73221">
      <w:pPr>
        <w:jc w:val="both"/>
      </w:pPr>
      <w:r>
        <w:rPr>
          <w:b/>
          <w:bCs/>
        </w:rPr>
        <w:t>38.1.</w:t>
      </w:r>
      <w:r>
        <w:t xml:space="preserve"> İsteklinin, sözleşmeye davet yazısının bildirim tarihini izleyen on gün içinde yasal yükümlülüklerini yerine getirerek sözleşmeyi imzalaması zorunludur. </w:t>
      </w:r>
    </w:p>
    <w:p w:rsidR="001F2CA4" w:rsidRDefault="00D73221">
      <w:pPr>
        <w:jc w:val="both"/>
      </w:pPr>
      <w:proofErr w:type="gramStart"/>
      <w:r>
        <w:rPr>
          <w:b/>
          <w:bCs/>
        </w:rPr>
        <w:t>38.2.</w:t>
      </w:r>
      <w:r>
        <w:t xml:space="preserve"> Sözleşmeye davet edilen istekli tarafından, ihale tarihi itibarıyla mesleki faaliyetini mevzuatı gereği ilgili odaya kayıtlı olarak sürdürdüğüne ve ihale tarihinde 4734 sayılı Kanunun 10 uncu maddesinin dördüncü fıkrasının (a), (b), (e) ve (g) bentlerinde sayılan durumlarda olmadığına dair belgeler ile sözleşme imzalanmadan önce sunulması gereken diğer belgeler, sözleşmeye davet yazısının tebliğ tarihini izleyen on gün içinde kesin teminatla birlikte EKAP üzerinden gönderilir, ayrıca diğer yasal yükümlülükler yerine getirilir. </w:t>
      </w:r>
      <w:proofErr w:type="gramEnd"/>
      <w:r>
        <w:t xml:space="preserve">Sözleşme imzalanmadan önce sunulması gereken belgelerden </w:t>
      </w:r>
      <w:proofErr w:type="spellStart"/>
      <w:r>
        <w:t>EKAP’tan</w:t>
      </w:r>
      <w:proofErr w:type="spellEnd"/>
      <w:r>
        <w:t xml:space="preserve"> veya </w:t>
      </w:r>
      <w:proofErr w:type="gramStart"/>
      <w:r>
        <w:t>entegrasyonlar</w:t>
      </w:r>
      <w:proofErr w:type="gramEnd"/>
      <w:r>
        <w:t xml:space="preserve"> aracılığıyla erişilemeyenler, 7.7 </w:t>
      </w:r>
      <w:proofErr w:type="spellStart"/>
      <w:r>
        <w:t>nci</w:t>
      </w:r>
      <w:proofErr w:type="spellEnd"/>
      <w:r>
        <w:t xml:space="preserve"> madde hükümleri esas alınarak </w:t>
      </w:r>
      <w:proofErr w:type="spellStart"/>
      <w:r>
        <w:t>EKAP’a</w:t>
      </w:r>
      <w:proofErr w:type="spellEnd"/>
      <w:r>
        <w:t xml:space="preserve"> yüklenir. İhale üzerinde bırakılan yabancı istekli (ortak girişimlerde her bir yabancı ortak) tarafından kendi ülkesinin mevzuat hükümleri uyarınca ihale tarihi itibarıyla kesinleşmiş vergi ya da sosyal güvenlik prim borçlarının bulunmadığına ilişkin belgeler de bu aşamada </w:t>
      </w:r>
      <w:proofErr w:type="spellStart"/>
      <w:r>
        <w:t>EKAP’a</w:t>
      </w:r>
      <w:proofErr w:type="spellEnd"/>
      <w:r>
        <w:t xml:space="preserve"> yüklenir. </w:t>
      </w:r>
    </w:p>
    <w:p w:rsidR="001F2CA4" w:rsidRDefault="00D73221">
      <w:pPr>
        <w:jc w:val="both"/>
      </w:pPr>
      <w:proofErr w:type="gramStart"/>
      <w:r>
        <w:rPr>
          <w:b/>
          <w:bCs/>
        </w:rPr>
        <w:t>38.3.</w:t>
      </w:r>
      <w:r>
        <w:t xml:space="preserve"> İhale üzerinde bırakılan isteklinin ortak girişim olması halinde, ihale tarihi itibarıyla mesleki faaliyetini mevzuatı gereği ilgili odaya kayıtlı olarak sürdürdüğüne ve ihale tarihinde 4734 sayılı Kanunun 10 uncu maddesinin dördüncü fıkrasının (a), (b), (e) ve (g) bentlerinde sayılan durumlarda olmadığına ilişkin belgeleri her bir ortak ayrı ayrı sunmak zorundadır. </w:t>
      </w:r>
      <w:proofErr w:type="gramEnd"/>
    </w:p>
    <w:p w:rsidR="001F2CA4" w:rsidRDefault="00D73221">
      <w:pPr>
        <w:jc w:val="both"/>
      </w:pPr>
      <w:proofErr w:type="gramStart"/>
      <w:r>
        <w:rPr>
          <w:b/>
          <w:bCs/>
        </w:rPr>
        <w:t>38.4.</w:t>
      </w:r>
      <w:r>
        <w:t xml:space="preserve"> İhale üzerinde bırakılan yabancı istekliler, ihale tarihi itibarıyla mesleki faaliyetini mevzuatı gereği ilgili odaya kayıtlı olarak sürdürdüğüne ve ihale tarihinde 4734 sayılı Kanunun 10 uncu maddesinin dördüncü fıkrasının (a), (b), (c), (d), (e) ve (g) bentlerinde sayılan durumlarda olmadığına dair belgelerden, kendi ülkelerindeki mevzuat uyarınca dengi olan belgeleri sunacaklardır. </w:t>
      </w:r>
      <w:proofErr w:type="gramEnd"/>
      <w:r>
        <w:t xml:space="preserve">Bu belgelerin, isteklinin tabi olduğu mevzuat çerçevesinde denginin bulunmaması ya da düzenlenmesinin mümkün olmaması halinde, bu duruma ilişkin beyanlarını vereceklerdir. Ayrıca bu husus, yabancı gerçek kişi isteklinin uyruğunda bulunduğu ya da yabancı tüzel kişi isteklinin şirket merkezinin bulunduğu ülkenin Türkiye’deki temsilciliklerine veya o ülkelerdeki Türkiye Cumhuriyeti konsolosluklarına teyit ettirilecektir. </w:t>
      </w:r>
    </w:p>
    <w:p w:rsidR="001F2CA4" w:rsidRDefault="00D73221">
      <w:pPr>
        <w:jc w:val="both"/>
      </w:pPr>
      <w:r>
        <w:rPr>
          <w:b/>
          <w:bCs/>
        </w:rPr>
        <w:t>38.5.</w:t>
      </w:r>
      <w:r>
        <w:t xml:space="preserve"> Entegrasyonlar aracılığıyla veya EKAP ya da diğer kamu kurum ve kuruluşları ile kamu kurumu niteliğindeki meslek kuruluşlarının internet sayfası üzerinden teyit edilemeyen belgelerin, İdarece ihtiyaç duyulması hali hariç, fiziki olarak sunulması istenmez. Fiziki olarak sunulması istenen belgeleri sunmayan veya belgelerin sunuluş şekline aykırı sunan ya da yüklenen belgelerden farklı bir belge sunan istekli hakkında 29.12 </w:t>
      </w:r>
      <w:proofErr w:type="spellStart"/>
      <w:r>
        <w:t>nci</w:t>
      </w:r>
      <w:proofErr w:type="spellEnd"/>
      <w:r>
        <w:t xml:space="preserve"> ve 29.13 üncü maddelerdeki yaptırımlar uygulanır. </w:t>
      </w:r>
    </w:p>
    <w:p w:rsidR="001F2CA4" w:rsidRDefault="00D73221">
      <w:pPr>
        <w:jc w:val="both"/>
      </w:pPr>
      <w:r>
        <w:rPr>
          <w:b/>
          <w:bCs/>
        </w:rPr>
        <w:t>38.6.</w:t>
      </w:r>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 </w:t>
      </w:r>
    </w:p>
    <w:p w:rsidR="001F2CA4" w:rsidRDefault="00D73221">
      <w:pPr>
        <w:spacing w:before="120"/>
        <w:jc w:val="both"/>
      </w:pPr>
      <w:r>
        <w:rPr>
          <w:b/>
          <w:bCs/>
          <w:color w:val="auto"/>
        </w:rPr>
        <w:t>Madde 39 - Ekonomik açıdan en avantajlı ikinci teklif sahibine bildirim</w:t>
      </w:r>
    </w:p>
    <w:p w:rsidR="001F2CA4" w:rsidRDefault="00D73221">
      <w:pPr>
        <w:jc w:val="both"/>
      </w:pPr>
      <w:r>
        <w:rPr>
          <w:b/>
          <w:bCs/>
        </w:rPr>
        <w:t>39.1.</w:t>
      </w:r>
      <w:r>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rsidR="001F2CA4" w:rsidRDefault="00D73221">
      <w:pPr>
        <w:jc w:val="both"/>
      </w:pPr>
      <w:r>
        <w:rPr>
          <w:b/>
          <w:bCs/>
        </w:rPr>
        <w:t>39.2.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1F2CA4" w:rsidRDefault="00D73221">
      <w:pPr>
        <w:jc w:val="both"/>
      </w:pPr>
      <w:r>
        <w:rPr>
          <w:b/>
          <w:bCs/>
        </w:rPr>
        <w:t>39.3.</w:t>
      </w:r>
      <w:r>
        <w:t xml:space="preserve"> Ekonomik açıdan en avantajlı ikinci teklif sahibi isteklinin sözleşme yapılmasındaki görev ve sorumluluklarına ilişkin olarak 38 inci madde hükümleri uygulanır. </w:t>
      </w:r>
    </w:p>
    <w:p w:rsidR="001F2CA4" w:rsidRDefault="00D73221">
      <w:pPr>
        <w:jc w:val="both"/>
      </w:pPr>
      <w:r>
        <w:rPr>
          <w:b/>
          <w:bCs/>
        </w:rPr>
        <w:t>39.4.</w:t>
      </w:r>
      <w:r>
        <w:t xml:space="preserve"> Ekonomik açıdan en avantajlı ikinci teklif sahibi istekliyle de sözleşmenin imzalanamaması durumunda ihale iptal edilir. </w:t>
      </w:r>
    </w:p>
    <w:p w:rsidR="001F2CA4" w:rsidRDefault="00D73221">
      <w:pPr>
        <w:spacing w:before="120"/>
        <w:jc w:val="both"/>
      </w:pPr>
      <w:r>
        <w:rPr>
          <w:b/>
          <w:bCs/>
          <w:color w:val="auto"/>
        </w:rPr>
        <w:t>Madde 40 - Sözleşme yapılmasında İdarenin görev ve sorumluluğu</w:t>
      </w:r>
    </w:p>
    <w:p w:rsidR="001F2CA4" w:rsidRDefault="00D73221">
      <w:pPr>
        <w:jc w:val="both"/>
      </w:pPr>
      <w:r>
        <w:rPr>
          <w:b/>
          <w:bCs/>
        </w:rPr>
        <w:t>40.1.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1F2CA4" w:rsidRDefault="00D73221">
      <w:pPr>
        <w:jc w:val="both"/>
      </w:pPr>
      <w:r>
        <w:rPr>
          <w:b/>
          <w:bCs/>
        </w:rPr>
        <w:t>40.2.</w:t>
      </w:r>
      <w:r>
        <w:t xml:space="preserve"> Bu takdirde geçici teminat serbest bırakılır/iade edilir ve istekli teminat vermek için yaptığı belgelendirilmiş giderleri isteyebilir. </w:t>
      </w:r>
    </w:p>
    <w:p w:rsidR="001F2CA4" w:rsidRDefault="00D73221">
      <w:pPr>
        <w:spacing w:before="120"/>
        <w:jc w:val="both"/>
      </w:pPr>
      <w:r>
        <w:rPr>
          <w:b/>
          <w:bCs/>
          <w:color w:val="auto"/>
        </w:rPr>
        <w:t>Madde 41 - İhalenin sözleşmeye bağlanması</w:t>
      </w:r>
    </w:p>
    <w:p w:rsidR="001F2CA4" w:rsidRDefault="00D73221">
      <w:pPr>
        <w:jc w:val="both"/>
      </w:pPr>
      <w:r>
        <w:rPr>
          <w:b/>
          <w:bCs/>
        </w:rPr>
        <w:t>41.1.</w:t>
      </w:r>
      <w:r>
        <w:t xml:space="preserve"> Sözleşme bedelinin 4734 sayılı Kanunun 53 üncü maddesinin (j) bendinin (1) numaralı alt bendinde belirtilen tutarı aşması durumunda, bu bedelin on binde beşi oranındaki tutar, sözleşme imzalamaya davet edilen istekli tarafından, sözleşme imzalanmadan önce Kamu İhale Kurumu hesabına yatırılır. </w:t>
      </w:r>
    </w:p>
    <w:p w:rsidR="001F2CA4" w:rsidRDefault="00D73221">
      <w:pPr>
        <w:jc w:val="both"/>
      </w:pPr>
      <w:r>
        <w:rPr>
          <w:b/>
          <w:bCs/>
        </w:rPr>
        <w:t>41.2.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1F2CA4" w:rsidRDefault="00D73221">
      <w:pPr>
        <w:jc w:val="both"/>
      </w:pPr>
      <w:r>
        <w:rPr>
          <w:b/>
          <w:bCs/>
        </w:rPr>
        <w:t>41.3.</w:t>
      </w:r>
      <w:r>
        <w:t xml:space="preserve"> İdare tarafından ihale dokümanında yer alan şartlara uygun olarak hazırlanan sözleşme, ihale yetkilisi ve yüklenici tarafından imzalanır. </w:t>
      </w:r>
    </w:p>
    <w:p w:rsidR="001F2CA4" w:rsidRDefault="00D73221">
      <w:pPr>
        <w:jc w:val="both"/>
      </w:pPr>
      <w:r>
        <w:rPr>
          <w:b/>
          <w:bCs/>
        </w:rPr>
        <w:t>41.4.</w:t>
      </w:r>
      <w:r>
        <w:t xml:space="preserve"> Yüklenicinin iş ortaklığı veya </w:t>
      </w:r>
      <w:proofErr w:type="gramStart"/>
      <w:r>
        <w:t>konsorsiyum</w:t>
      </w:r>
      <w:proofErr w:type="gramEnd"/>
      <w:r>
        <w:t xml:space="preserve"> olması halinde, hazırlanan sözleşme bütün ortaklar tarafından imzalanır. </w:t>
      </w:r>
    </w:p>
    <w:p w:rsidR="001F2CA4" w:rsidRDefault="00D73221">
      <w:pPr>
        <w:jc w:val="both"/>
      </w:pPr>
      <w:r>
        <w:rPr>
          <w:b/>
          <w:bCs/>
        </w:rPr>
        <w:t>41.5.</w:t>
      </w:r>
      <w:r>
        <w:t xml:space="preserve"> Sözleşmenin imzalanmasına ilişkin her türlü vergi, resim ve harçlar ile diğer sözleşme giderleri yükleniciye aittir. </w:t>
      </w:r>
    </w:p>
    <w:p w:rsidR="001F2CA4" w:rsidRDefault="00D73221">
      <w:pPr>
        <w:pStyle w:val="GvdeMetni"/>
        <w:spacing w:after="120" w:line="240" w:lineRule="auto"/>
        <w:jc w:val="center"/>
      </w:pPr>
      <w:r>
        <w:rPr>
          <w:rFonts w:ascii="Times New Roman" w:hAnsi="Times New Roman" w:cs="Times New Roman"/>
          <w:color w:val="auto"/>
          <w:sz w:val="24"/>
          <w:szCs w:val="24"/>
        </w:rPr>
        <w:t xml:space="preserve">V- SÖZLEŞMENİN UYGULANMASI VE DİĞER HUSUSLAR </w:t>
      </w:r>
    </w:p>
    <w:p w:rsidR="001F2CA4" w:rsidRDefault="00D73221">
      <w:pPr>
        <w:spacing w:before="120"/>
        <w:jc w:val="both"/>
      </w:pPr>
      <w:r>
        <w:rPr>
          <w:b/>
          <w:bCs/>
          <w:color w:val="auto"/>
        </w:rPr>
        <w:t>Madde 42- Sözleşmenin uygulanmasına ilişkin hususlar</w:t>
      </w:r>
    </w:p>
    <w:p w:rsidR="001F2CA4" w:rsidRDefault="00D73221">
      <w:pPr>
        <w:jc w:val="both"/>
      </w:pPr>
      <w:r>
        <w:rPr>
          <w:b/>
          <w:bCs/>
        </w:rPr>
        <w:t>42.1.</w:t>
      </w:r>
      <w:r>
        <w:t xml:space="preserve"> Sözleşmenin uygulanmasına ilişkin aşağıdaki hususlar Sözleşme Tasarısında düzenlenmiştir: </w:t>
      </w:r>
    </w:p>
    <w:p w:rsidR="001F2CA4" w:rsidRDefault="00D73221">
      <w:pPr>
        <w:jc w:val="both"/>
        <w:divId w:val="1147286965"/>
        <w:rPr>
          <w:rFonts w:eastAsia="Times New Roman"/>
        </w:rPr>
      </w:pPr>
      <w:r>
        <w:rPr>
          <w:rFonts w:eastAsia="Times New Roman"/>
        </w:rPr>
        <w:t xml:space="preserve">a) Ödeme yeri ve şartları. </w:t>
      </w:r>
    </w:p>
    <w:p w:rsidR="001F2CA4" w:rsidRDefault="00D73221">
      <w:pPr>
        <w:jc w:val="both"/>
        <w:divId w:val="1147286965"/>
      </w:pPr>
      <w:r>
        <w:t xml:space="preserve">b) Avans verilip verilmeyeceği, verilecekse şartları ve miktarı. </w:t>
      </w:r>
    </w:p>
    <w:p w:rsidR="001F2CA4" w:rsidRDefault="00D73221">
      <w:pPr>
        <w:jc w:val="both"/>
        <w:divId w:val="1147286965"/>
      </w:pPr>
      <w:r>
        <w:t xml:space="preserve">c) İşe başlama ve iş bitirme tarihi. </w:t>
      </w:r>
    </w:p>
    <w:p w:rsidR="001F2CA4" w:rsidRDefault="00D73221">
      <w:pPr>
        <w:jc w:val="both"/>
        <w:divId w:val="1147286965"/>
      </w:pPr>
      <w:r>
        <w:t xml:space="preserve">ç) Süre uzatımı verilebilecek haller ve şartları. </w:t>
      </w:r>
    </w:p>
    <w:p w:rsidR="001F2CA4" w:rsidRDefault="00D73221">
      <w:pPr>
        <w:jc w:val="both"/>
        <w:divId w:val="1147286965"/>
      </w:pPr>
      <w:r>
        <w:t xml:space="preserve">d) Sözleşme kapsamında yaptırılabilecek ilave işler, iş eksilişi ve işin tasfiyesi. </w:t>
      </w:r>
    </w:p>
    <w:p w:rsidR="001F2CA4" w:rsidRDefault="00D73221">
      <w:pPr>
        <w:jc w:val="both"/>
        <w:divId w:val="1147286965"/>
      </w:pPr>
      <w:r>
        <w:t xml:space="preserve">e) Cezalar ve sözleşmenin feshi. </w:t>
      </w:r>
    </w:p>
    <w:p w:rsidR="001F2CA4" w:rsidRDefault="00D73221">
      <w:pPr>
        <w:jc w:val="both"/>
        <w:divId w:val="1147286965"/>
      </w:pPr>
      <w:r>
        <w:t xml:space="preserve">f) Denetim, muayene ve kabul işlemlerine ilişkin şartlar. </w:t>
      </w:r>
    </w:p>
    <w:p w:rsidR="001F2CA4" w:rsidRDefault="00D73221">
      <w:pPr>
        <w:jc w:val="both"/>
        <w:divId w:val="1147286965"/>
      </w:pPr>
      <w:r>
        <w:t>g) Anlaşmazlıkların çözüm şekli.</w:t>
      </w:r>
    </w:p>
    <w:p w:rsidR="001F2CA4" w:rsidRDefault="00D73221">
      <w:pPr>
        <w:spacing w:before="120"/>
        <w:jc w:val="both"/>
      </w:pPr>
      <w:r>
        <w:rPr>
          <w:b/>
          <w:bCs/>
          <w:color w:val="auto"/>
        </w:rPr>
        <w:t>Madde 43 - Fiyat farkı</w:t>
      </w:r>
    </w:p>
    <w:p w:rsidR="001F2CA4" w:rsidRDefault="00D73221">
      <w:pPr>
        <w:jc w:val="both"/>
      </w:pPr>
      <w:r>
        <w:rPr>
          <w:b/>
          <w:bCs/>
        </w:rPr>
        <w:t>43.1.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1F2CA4" w:rsidRDefault="00D73221">
      <w:pPr>
        <w:jc w:val="both"/>
      </w:pPr>
      <w:r>
        <w:rPr>
          <w:b/>
          <w:bCs/>
        </w:rPr>
        <w:t>43.1.1.</w:t>
      </w:r>
      <w:r>
        <w:t xml:space="preserve"> Bu madde boş bırakılmıştır. </w:t>
      </w:r>
    </w:p>
    <w:p w:rsidR="001F2CA4" w:rsidRDefault="00D73221">
      <w:pPr>
        <w:spacing w:before="120"/>
        <w:jc w:val="both"/>
      </w:pPr>
      <w:r>
        <w:rPr>
          <w:b/>
          <w:bCs/>
          <w:color w:val="auto"/>
        </w:rPr>
        <w:t>Madde 44 - Hüküm Bulunmayan Haller</w:t>
      </w:r>
    </w:p>
    <w:p w:rsidR="001F2CA4" w:rsidRDefault="00D73221">
      <w:pPr>
        <w:jc w:val="both"/>
      </w:pPr>
      <w:r>
        <w:rPr>
          <w:b/>
          <w:bCs/>
        </w:rPr>
        <w:t>44.1.</w:t>
      </w:r>
      <w:r>
        <w:t xml:space="preserve"> Bu Şartnamede hüküm bulunmayan hallerde, Kamu Alımlarının Elektronik Ortamda Yapılmasına İlişkin Uygulama Yönetmeliğinin uygun olan hükümleri, yoksa ilgili uygulama yönetmeliğinin uygun olan hükümleri dikkate alınır. </w:t>
      </w:r>
    </w:p>
    <w:p w:rsidR="001F2CA4" w:rsidRDefault="00D73221">
      <w:pPr>
        <w:spacing w:before="120"/>
        <w:jc w:val="both"/>
      </w:pPr>
      <w:r>
        <w:rPr>
          <w:b/>
          <w:bCs/>
          <w:color w:val="auto"/>
        </w:rPr>
        <w:t>Madde 45 - Diğer hususlar</w:t>
      </w:r>
    </w:p>
    <w:p w:rsidR="001F2CA4" w:rsidRDefault="00D73221">
      <w:pPr>
        <w:jc w:val="both"/>
      </w:pPr>
      <w:r>
        <w:rPr>
          <w:b/>
          <w:bCs/>
        </w:rPr>
        <w:t>45.1.</w:t>
      </w:r>
      <w:r>
        <w:t xml:space="preserve"> İhalede uygulanacak sınır değer katsayısı (N) = </w:t>
      </w:r>
      <w:r>
        <w:rPr>
          <w:rStyle w:val="richtext"/>
          <w:b/>
          <w:bCs/>
          <w:color w:val="003399"/>
          <w:u w:val="dotted"/>
        </w:rPr>
        <w:t>1</w:t>
      </w:r>
      <w:r>
        <w:t xml:space="preserve"> </w:t>
      </w:r>
    </w:p>
    <w:p w:rsidR="001F2CA4" w:rsidRDefault="001F2CA4">
      <w:pPr>
        <w:jc w:val="both"/>
      </w:pPr>
    </w:p>
    <w:p w:rsidR="001F2CA4" w:rsidRDefault="00D73221">
      <w:pPr>
        <w:overflowPunct/>
        <w:autoSpaceDE/>
        <w:autoSpaceDN/>
        <w:rPr>
          <w:rFonts w:eastAsia="Times New Roman"/>
          <w:b/>
          <w:bCs/>
          <w:color w:val="003399"/>
          <w:u w:val="dotted"/>
        </w:rPr>
      </w:pPr>
      <w:r>
        <w:rPr>
          <w:rFonts w:eastAsia="Times New Roman"/>
          <w:b/>
          <w:bCs/>
          <w:color w:val="003399"/>
          <w:u w:val="dotted"/>
        </w:rPr>
        <w:t>1.Taahhüt konusu işte çalıştırılan işçiler -çalıştırılması öngörülmesi halinde alt yüklenicilerde çalışanlar da dâhil olmak üzere- hakkında işçi sağlığı ve iş güvenliği ile yürürlükteki İş Kanunu, Sosyal Sigortalar ve Genel Sağlık Sigortası Kanunu ve mevzuatlarının gerektirdiği bütün mükellefiyetler Yükleniciye aittir. Yüklenici çalıştıracağı elemanların isim listesini İdareye vererek çalışma izni alacak ve her değişiklikte bu işlem tekrar edilecektir.</w:t>
      </w:r>
      <w:r>
        <w:rPr>
          <w:rFonts w:eastAsia="Times New Roman"/>
          <w:b/>
          <w:bCs/>
          <w:color w:val="003399"/>
          <w:u w:val="dotted"/>
        </w:rPr>
        <w:br/>
        <w:t xml:space="preserve">2.Yüklenici trafik kazaları da içinde olmak üzere kazalara karşı önlem almakla yükümlü olup iş sırasında olabilecek kazalar ve bunlardan gerek </w:t>
      </w:r>
      <w:proofErr w:type="spellStart"/>
      <w:r>
        <w:rPr>
          <w:rFonts w:eastAsia="Times New Roman"/>
          <w:b/>
          <w:bCs/>
          <w:color w:val="003399"/>
          <w:u w:val="dotted"/>
        </w:rPr>
        <w:t>EÜAŞ'a</w:t>
      </w:r>
      <w:proofErr w:type="spellEnd"/>
      <w:r>
        <w:rPr>
          <w:rFonts w:eastAsia="Times New Roman"/>
          <w:b/>
          <w:bCs/>
          <w:color w:val="003399"/>
          <w:u w:val="dotted"/>
        </w:rPr>
        <w:t xml:space="preserve"> gerekse üçüncü kişilere karşı doğacak zarar ve ziyandan tümü ile sorumludur. Böyle olmakla beraber Yüklenici işçilerin bir kaza yapmamaları ve EÜAŞ Tesislerine zarar vermemeleri için gerekli tüm önlemleri almakla da yükümlüdür.</w:t>
      </w:r>
      <w:r>
        <w:rPr>
          <w:rFonts w:eastAsia="Times New Roman"/>
          <w:b/>
          <w:bCs/>
          <w:color w:val="003399"/>
          <w:u w:val="dotted"/>
        </w:rPr>
        <w:br/>
        <w:t>3.Yüklenici işin sonunda, iş yerindeki artık malzemeyi, alet ve edevatı iş yerinden uzaklaştıracak, moloz, toprak yığınlarını yerinde veya kontrolün göstereceği yere naklederek tesviye edecek ve iş sahasında temizliği yapacaktır. Bu işler için Yükleniciye ayrıca bir bedel ödenmez ve geçici kabul muayenesinden önce tamamlanır.</w:t>
      </w:r>
      <w:r>
        <w:rPr>
          <w:rFonts w:eastAsia="Times New Roman"/>
          <w:b/>
          <w:bCs/>
          <w:color w:val="003399"/>
          <w:u w:val="dotted"/>
        </w:rPr>
        <w:br/>
        <w:t xml:space="preserve">4.Yüklenici, taahhüdün ifası sırasında, çevreyi, mevcut tesisleri ve doğal varlıkları koruma konusunda hassas davranacak, bu konuda İDARE talimatlarına riayet edecek ve verdiği zararı </w:t>
      </w:r>
      <w:proofErr w:type="spellStart"/>
      <w:r>
        <w:rPr>
          <w:rFonts w:eastAsia="Times New Roman"/>
          <w:b/>
          <w:bCs/>
          <w:color w:val="003399"/>
          <w:u w:val="dotted"/>
        </w:rPr>
        <w:t>bilabedel</w:t>
      </w:r>
      <w:proofErr w:type="spellEnd"/>
      <w:r>
        <w:rPr>
          <w:rFonts w:eastAsia="Times New Roman"/>
          <w:b/>
          <w:bCs/>
          <w:color w:val="003399"/>
          <w:u w:val="dotted"/>
        </w:rPr>
        <w:t xml:space="preserve"> tamir edecektir.</w:t>
      </w:r>
      <w:r>
        <w:rPr>
          <w:rFonts w:eastAsia="Times New Roman"/>
          <w:b/>
          <w:bCs/>
          <w:color w:val="003399"/>
          <w:u w:val="dotted"/>
        </w:rPr>
        <w:br/>
        <w:t>5. İşyerine malzeme getirilmesi ve içeriden malzeme çıkartılması durumunda önceden İdarenin yazılı izni alınacak, işyerine getirilen malzemeler Kontrollüğün göstereceği yerde depolanacaktır.</w:t>
      </w:r>
      <w:r>
        <w:rPr>
          <w:rFonts w:eastAsia="Times New Roman"/>
          <w:b/>
          <w:bCs/>
          <w:color w:val="003399"/>
          <w:u w:val="dotted"/>
        </w:rPr>
        <w:br/>
        <w:t>6. İşin başlangıç tarihinin çalışılmayan döneme isabet etmesi halinde, İdarenin tasvibi/onayı ile yüklenici bahse konu işe teknik şartlarını yerine getirerek devam edebilecektir.</w:t>
      </w:r>
      <w:r>
        <w:rPr>
          <w:rFonts w:eastAsia="Times New Roman"/>
          <w:b/>
          <w:bCs/>
          <w:color w:val="003399"/>
          <w:u w:val="dotted"/>
        </w:rPr>
        <w:br/>
        <w:t>7.Taahhüt konusu işler; verilen projelere, tariflere, özel şartnamelere ve ihale tarihi itibariyle yürürlükteki ilgili teknik şartnamelere uygun olarak yapılacaktır.</w:t>
      </w:r>
      <w:r>
        <w:rPr>
          <w:rFonts w:eastAsia="Times New Roman"/>
          <w:b/>
          <w:bCs/>
          <w:color w:val="003399"/>
          <w:u w:val="dotted"/>
        </w:rPr>
        <w:br/>
        <w:t xml:space="preserve">8. Teklif edilen toplam bedele işin tamamlanabilmesi için gerekecek her türlü iş makinesi, </w:t>
      </w:r>
      <w:proofErr w:type="gramStart"/>
      <w:r>
        <w:rPr>
          <w:rFonts w:eastAsia="Times New Roman"/>
          <w:b/>
          <w:bCs/>
          <w:color w:val="003399"/>
          <w:u w:val="dotted"/>
        </w:rPr>
        <w:t>ekipman</w:t>
      </w:r>
      <w:proofErr w:type="gramEnd"/>
      <w:r>
        <w:rPr>
          <w:rFonts w:eastAsia="Times New Roman"/>
          <w:b/>
          <w:bCs/>
          <w:color w:val="003399"/>
          <w:u w:val="dotted"/>
        </w:rPr>
        <w:t xml:space="preserve"> temini, nakli, araç-gereç bedeli, her türlü nakliye, yükleme-boşaltma dâhildir. Yüklenici işin devam ettiği sürenin tamamı veya bir kısmı için ilgili İşletme Müdürlüğünden sorumlu olduğu işler için makine, </w:t>
      </w:r>
      <w:proofErr w:type="gramStart"/>
      <w:r>
        <w:rPr>
          <w:rFonts w:eastAsia="Times New Roman"/>
          <w:b/>
          <w:bCs/>
          <w:color w:val="003399"/>
          <w:u w:val="dotted"/>
        </w:rPr>
        <w:t>ekipman</w:t>
      </w:r>
      <w:proofErr w:type="gramEnd"/>
      <w:r>
        <w:rPr>
          <w:rFonts w:eastAsia="Times New Roman"/>
          <w:b/>
          <w:bCs/>
          <w:color w:val="003399"/>
          <w:u w:val="dotted"/>
        </w:rPr>
        <w:t xml:space="preserve"> ve işçi yardımı isteyemez. Yüklenici bu nedenler ile işi süresinde bitiremediği takdirde meydana gelecek zarar ve ziyan için hak talep edemez. Bu tür talepler İdare tarafından imkânlar dâhilinde, el verdiği ölçüde karşılanabilir.</w:t>
      </w:r>
      <w:r>
        <w:rPr>
          <w:rFonts w:eastAsia="Times New Roman"/>
          <w:b/>
          <w:bCs/>
          <w:color w:val="003399"/>
          <w:u w:val="dotted"/>
        </w:rPr>
        <w:br/>
        <w:t xml:space="preserve">9. Bu işle ilgili olarak "Sosyal Güvenlik Kurumu Prim Ve İdari Para Cezası Borçlarının </w:t>
      </w:r>
      <w:proofErr w:type="spellStart"/>
      <w:r>
        <w:rPr>
          <w:rFonts w:eastAsia="Times New Roman"/>
          <w:b/>
          <w:bCs/>
          <w:color w:val="003399"/>
          <w:u w:val="dotted"/>
        </w:rPr>
        <w:t>Hakedişlerden</w:t>
      </w:r>
      <w:proofErr w:type="spellEnd"/>
      <w:r>
        <w:rPr>
          <w:rFonts w:eastAsia="Times New Roman"/>
          <w:b/>
          <w:bCs/>
          <w:color w:val="003399"/>
          <w:u w:val="dotted"/>
        </w:rPr>
        <w:t xml:space="preserve"> Mahsubu, Ödenmesi Ve İlişiksizlik Belgesinin Aranması Hakkında Yönetmelik" hükümleri uygulanacaktır.</w:t>
      </w:r>
      <w:r>
        <w:rPr>
          <w:rFonts w:eastAsia="Times New Roman"/>
          <w:b/>
          <w:bCs/>
          <w:color w:val="003399"/>
          <w:u w:val="dotted"/>
        </w:rPr>
        <w:br/>
        <w:t xml:space="preserve">10. Gerekmesi halinde yüklenici mevcut İmar Yasaları çerçevesinde ilgili İdare/Belediyeden ilgili olarak bu inşaatın her türlü ruhsat işlerini İdare adına yürütmekle ve ruhsatları (kazı, temel ruhsatı </w:t>
      </w:r>
      <w:proofErr w:type="spellStart"/>
      <w:r>
        <w:rPr>
          <w:rFonts w:eastAsia="Times New Roman"/>
          <w:b/>
          <w:bCs/>
          <w:color w:val="003399"/>
          <w:u w:val="dotted"/>
        </w:rPr>
        <w:t>v.s</w:t>
      </w:r>
      <w:proofErr w:type="spellEnd"/>
      <w:r>
        <w:rPr>
          <w:rFonts w:eastAsia="Times New Roman"/>
          <w:b/>
          <w:bCs/>
          <w:color w:val="003399"/>
          <w:u w:val="dotted"/>
        </w:rPr>
        <w:t xml:space="preserve">) almakla yükümlüdür. Keza yüklenici, işin bitiminde, inşaatın iskân ruhsatını da İdare adına ilgili İdare/Belediye ile ilgili işlemleri yürütmek suretiyle almakla yükümlüdür. İdare, yüklenicinin İdare adına inşaatla ilgili olarak İdare/Belediyeye yatırdığı ruhsat harçlarını ibraz edeceği makbuz mukabili Yükleniciye ödeyecektir. Keza Yüklenici işin </w:t>
      </w:r>
      <w:r w:rsidRPr="007A4BA0">
        <w:rPr>
          <w:rFonts w:eastAsia="Times New Roman"/>
          <w:b/>
          <w:bCs/>
          <w:color w:val="FF0000"/>
          <w:highlight w:val="yellow"/>
          <w:u w:val="dotted"/>
        </w:rPr>
        <w:t xml:space="preserve">bitiminde iskân müsaadesinin alınmasıyla birlikte binaya daimi elektrik ve suyun bağlanma işlemlerini de yukarıda </w:t>
      </w:r>
      <w:proofErr w:type="spellStart"/>
      <w:r w:rsidRPr="007A4BA0">
        <w:rPr>
          <w:rFonts w:eastAsia="Times New Roman"/>
          <w:b/>
          <w:bCs/>
          <w:color w:val="FF0000"/>
          <w:highlight w:val="yellow"/>
          <w:u w:val="dotted"/>
        </w:rPr>
        <w:t>tariflenen</w:t>
      </w:r>
      <w:proofErr w:type="spellEnd"/>
      <w:r w:rsidRPr="007A4BA0">
        <w:rPr>
          <w:rFonts w:eastAsia="Times New Roman"/>
          <w:b/>
          <w:bCs/>
          <w:color w:val="FF0000"/>
          <w:highlight w:val="yellow"/>
          <w:u w:val="dotted"/>
        </w:rPr>
        <w:t xml:space="preserve"> tarzda İdare adına yapacaktır.</w:t>
      </w:r>
      <w:r>
        <w:rPr>
          <w:rFonts w:eastAsia="Times New Roman"/>
          <w:b/>
          <w:bCs/>
          <w:color w:val="003399"/>
          <w:u w:val="dotted"/>
        </w:rPr>
        <w:br/>
        <w:t xml:space="preserve">11. Tüm iş kalemlerinde bulunan ve işin yapılması aşamasında kullanılacak bütün ana ve yardımcı malzemeler, </w:t>
      </w:r>
      <w:proofErr w:type="gramStart"/>
      <w:r>
        <w:rPr>
          <w:rFonts w:eastAsia="Times New Roman"/>
          <w:b/>
          <w:bCs/>
          <w:color w:val="003399"/>
          <w:u w:val="dotted"/>
        </w:rPr>
        <w:t>profiller</w:t>
      </w:r>
      <w:proofErr w:type="gramEnd"/>
      <w:r>
        <w:rPr>
          <w:rFonts w:eastAsia="Times New Roman"/>
          <w:b/>
          <w:bCs/>
          <w:color w:val="003399"/>
          <w:u w:val="dotted"/>
        </w:rPr>
        <w:t>, aksesuarlar TSE belgeli olacak ve İdare tarafından istenildiği takdirde yüklenici kişi/firma tarafından belgelendirilecektir.</w:t>
      </w:r>
      <w:r>
        <w:rPr>
          <w:rFonts w:eastAsia="Times New Roman"/>
          <w:b/>
          <w:bCs/>
          <w:color w:val="003399"/>
          <w:u w:val="dotted"/>
        </w:rPr>
        <w:br/>
        <w:t>12. Sözleşme damga vergisi ve ihale karar vergisi bedeli yüklenici tarafından idari şartname madde 27.5 de yer alan Teşekkülümüz hesabına nakit olarak yatırılacaktır.</w:t>
      </w:r>
      <w:r>
        <w:rPr>
          <w:rFonts w:eastAsia="Times New Roman"/>
          <w:b/>
          <w:bCs/>
          <w:color w:val="003399"/>
          <w:u w:val="dotted"/>
        </w:rPr>
        <w:br/>
        <w:t xml:space="preserve">13. Sözleşme konusu işin yürütümünden ve uygulanmasından talep sahibi EÜAŞ İstanbul Doğalgaz Santralları İşletme </w:t>
      </w:r>
      <w:bookmarkStart w:id="0" w:name="_GoBack"/>
      <w:bookmarkEnd w:id="0"/>
      <w:r>
        <w:rPr>
          <w:rFonts w:eastAsia="Times New Roman"/>
          <w:b/>
          <w:bCs/>
          <w:color w:val="003399"/>
          <w:u w:val="dotted"/>
        </w:rPr>
        <w:t>Müdürlüğü ve bağlı bulunduğu Doğalgaz Santralları Daire Başkanlığı yetkili ve sorumludur.</w:t>
      </w:r>
      <w:r>
        <w:rPr>
          <w:rFonts w:eastAsia="Times New Roman"/>
          <w:b/>
          <w:bCs/>
          <w:color w:val="003399"/>
          <w:u w:val="dotted"/>
        </w:rPr>
        <w:br/>
        <w:t xml:space="preserve">İhale konusu işin yürütümü esnasında EÜAŞ İstanbul Doğalgaz Santrallarının özelleştirilmesi ve/veya işletme hakkının devrine ilişkin bir durumun ortaya çıkması halinde; </w:t>
      </w:r>
      <w:r>
        <w:rPr>
          <w:rFonts w:eastAsia="Times New Roman"/>
          <w:b/>
          <w:bCs/>
          <w:color w:val="003399"/>
          <w:u w:val="dotted"/>
        </w:rPr>
        <w:br/>
        <w:t>a) Taraflarca imzalanan sözleşme, süresinden önce sona erdirilmesini gerektiren hukuki gerekçeler olmadıkça bitim tarihine kadar, EÜAŞ İstanbul Doğalgaz Santrallarını devralan şirket tarafından devam ettirilecektir.</w:t>
      </w:r>
      <w:r>
        <w:rPr>
          <w:rFonts w:eastAsia="Times New Roman"/>
          <w:b/>
          <w:bCs/>
          <w:color w:val="003399"/>
          <w:u w:val="dotted"/>
        </w:rPr>
        <w:br/>
        <w:t>b) Devir kapsamında gerçekleşen mal ve işçilik alımlarının bedelleri, sözleşme kapsamında devralan şirket tarafından ödenecektir.</w:t>
      </w:r>
    </w:p>
    <w:p w:rsidR="001F2CA4" w:rsidRDefault="001F2CA4">
      <w:pPr>
        <w:jc w:val="both"/>
      </w:pPr>
    </w:p>
    <w:p w:rsidR="001F2CA4" w:rsidRDefault="001F2CA4">
      <w:pPr>
        <w:jc w:val="both"/>
      </w:pPr>
    </w:p>
    <w:p w:rsidR="001F2CA4" w:rsidRDefault="001F2CA4">
      <w:pPr>
        <w:jc w:val="both"/>
      </w:pPr>
    </w:p>
    <w:p w:rsidR="001F2CA4" w:rsidRDefault="00D73221">
      <w:pPr>
        <w:pStyle w:val="GvdeMetni"/>
        <w:spacing w:after="120" w:line="240" w:lineRule="auto"/>
        <w:jc w:val="center"/>
      </w:pPr>
      <w:r>
        <w:rPr>
          <w:rFonts w:ascii="Times New Roman" w:hAnsi="Times New Roman" w:cs="Times New Roman"/>
          <w:color w:val="auto"/>
          <w:sz w:val="24"/>
          <w:szCs w:val="24"/>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1F2CA4">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1F2CA4" w:rsidRDefault="00D73221">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1F2CA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45200000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Kısmi ya da bütün inşaat ve inşaat mühendisliği işleri</w:t>
            </w:r>
          </w:p>
        </w:tc>
      </w:tr>
      <w:tr w:rsidR="001F2CA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45300000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1F2CA4" w:rsidRDefault="00D73221">
            <w:pPr>
              <w:wordWrap w:val="0"/>
              <w:overflowPunct/>
              <w:autoSpaceDE/>
              <w:autoSpaceDN/>
              <w:rPr>
                <w:rFonts w:eastAsia="Times New Roman"/>
                <w:color w:val="auto"/>
              </w:rPr>
            </w:pPr>
            <w:r>
              <w:rPr>
                <w:rFonts w:eastAsia="Times New Roman"/>
                <w:color w:val="auto"/>
              </w:rPr>
              <w:t>Bina tesisat işleri</w:t>
            </w:r>
          </w:p>
        </w:tc>
      </w:tr>
    </w:tbl>
    <w:p w:rsidR="001F2CA4" w:rsidRDefault="00D73221">
      <w:pPr>
        <w:pStyle w:val="AltBilgi"/>
        <w:divId w:val="1522085356"/>
      </w:pPr>
      <w:r>
        <w:tab/>
      </w:r>
      <w:r>
        <w:tab/>
        <w:t xml:space="preserve"> </w:t>
      </w:r>
      <w:r>
        <w:fldChar w:fldCharType="begin"/>
      </w:r>
      <w:r>
        <w:instrText xml:space="preserve"> PAGE </w:instrText>
      </w:r>
      <w:r>
        <w:fldChar w:fldCharType="end"/>
      </w:r>
      <w:r>
        <w:t xml:space="preserve"> </w:t>
      </w:r>
    </w:p>
    <w:sectPr w:rsidR="001F2CA4">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CA4" w:rsidRDefault="00D73221">
      <w:r>
        <w:separator/>
      </w:r>
    </w:p>
  </w:endnote>
  <w:endnote w:type="continuationSeparator" w:id="0">
    <w:p w:rsidR="001F2CA4" w:rsidRDefault="00D7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221" w:rsidRDefault="00D7322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CA4" w:rsidRDefault="00D73221">
    <w:pPr>
      <w:pStyle w:val="AltBilgi"/>
    </w:pPr>
    <w:r>
      <w:tab/>
    </w:r>
    <w:r>
      <w:tab/>
      <w:t xml:space="preserve"> </w:t>
    </w:r>
    <w:r>
      <w:fldChar w:fldCharType="begin"/>
    </w:r>
    <w:r>
      <w:instrText xml:space="preserve"> PAGE </w:instrText>
    </w:r>
    <w:r>
      <w:fldChar w:fldCharType="separate"/>
    </w:r>
    <w:r w:rsidR="009062D0">
      <w:rPr>
        <w:noProof/>
      </w:rPr>
      <w:t>9</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221" w:rsidRDefault="00D7322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CA4" w:rsidRDefault="00D73221">
      <w:r>
        <w:separator/>
      </w:r>
    </w:p>
  </w:footnote>
  <w:footnote w:type="continuationSeparator" w:id="0">
    <w:p w:rsidR="001F2CA4" w:rsidRDefault="00D73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221" w:rsidRDefault="00D7322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221" w:rsidRDefault="00D7322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221" w:rsidRDefault="00D7322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221"/>
    <w:rsid w:val="001F2CA4"/>
    <w:rsid w:val="007A4BA0"/>
    <w:rsid w:val="009062D0"/>
    <w:rsid w:val="00D732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F836F"/>
  <w15:chartTrackingRefBased/>
  <w15:docId w15:val="{E8DC2233-90FD-4A8C-9293-03C71966D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9657">
      <w:marLeft w:val="709"/>
      <w:marRight w:val="0"/>
      <w:marTop w:val="0"/>
      <w:marBottom w:val="0"/>
      <w:divBdr>
        <w:top w:val="none" w:sz="0" w:space="0" w:color="auto"/>
        <w:left w:val="none" w:sz="0" w:space="0" w:color="auto"/>
        <w:bottom w:val="none" w:sz="0" w:space="0" w:color="auto"/>
        <w:right w:val="none" w:sz="0" w:space="0" w:color="auto"/>
      </w:divBdr>
    </w:div>
    <w:div w:id="162093865">
      <w:marLeft w:val="709"/>
      <w:marRight w:val="0"/>
      <w:marTop w:val="0"/>
      <w:marBottom w:val="0"/>
      <w:divBdr>
        <w:top w:val="none" w:sz="0" w:space="0" w:color="auto"/>
        <w:left w:val="none" w:sz="0" w:space="0" w:color="auto"/>
        <w:bottom w:val="none" w:sz="0" w:space="0" w:color="auto"/>
        <w:right w:val="none" w:sz="0" w:space="0" w:color="auto"/>
      </w:divBdr>
    </w:div>
    <w:div w:id="222178000">
      <w:marLeft w:val="709"/>
      <w:marRight w:val="0"/>
      <w:marTop w:val="0"/>
      <w:marBottom w:val="0"/>
      <w:divBdr>
        <w:top w:val="none" w:sz="0" w:space="0" w:color="auto"/>
        <w:left w:val="none" w:sz="0" w:space="0" w:color="auto"/>
        <w:bottom w:val="none" w:sz="0" w:space="0" w:color="auto"/>
        <w:right w:val="none" w:sz="0" w:space="0" w:color="auto"/>
      </w:divBdr>
    </w:div>
    <w:div w:id="767773713">
      <w:marLeft w:val="709"/>
      <w:marRight w:val="0"/>
      <w:marTop w:val="0"/>
      <w:marBottom w:val="0"/>
      <w:divBdr>
        <w:top w:val="none" w:sz="0" w:space="0" w:color="auto"/>
        <w:left w:val="none" w:sz="0" w:space="0" w:color="auto"/>
        <w:bottom w:val="none" w:sz="0" w:space="0" w:color="auto"/>
        <w:right w:val="none" w:sz="0" w:space="0" w:color="auto"/>
      </w:divBdr>
    </w:div>
    <w:div w:id="920677814">
      <w:marLeft w:val="709"/>
      <w:marRight w:val="0"/>
      <w:marTop w:val="0"/>
      <w:marBottom w:val="0"/>
      <w:divBdr>
        <w:top w:val="none" w:sz="0" w:space="0" w:color="auto"/>
        <w:left w:val="none" w:sz="0" w:space="0" w:color="auto"/>
        <w:bottom w:val="none" w:sz="0" w:space="0" w:color="auto"/>
        <w:right w:val="none" w:sz="0" w:space="0" w:color="auto"/>
      </w:divBdr>
    </w:div>
    <w:div w:id="1070923884">
      <w:marLeft w:val="709"/>
      <w:marRight w:val="0"/>
      <w:marTop w:val="0"/>
      <w:marBottom w:val="0"/>
      <w:divBdr>
        <w:top w:val="none" w:sz="0" w:space="0" w:color="auto"/>
        <w:left w:val="none" w:sz="0" w:space="0" w:color="auto"/>
        <w:bottom w:val="none" w:sz="0" w:space="0" w:color="auto"/>
        <w:right w:val="none" w:sz="0" w:space="0" w:color="auto"/>
      </w:divBdr>
    </w:div>
    <w:div w:id="1147286965">
      <w:marLeft w:val="709"/>
      <w:marRight w:val="0"/>
      <w:marTop w:val="0"/>
      <w:marBottom w:val="0"/>
      <w:divBdr>
        <w:top w:val="none" w:sz="0" w:space="0" w:color="auto"/>
        <w:left w:val="none" w:sz="0" w:space="0" w:color="auto"/>
        <w:bottom w:val="none" w:sz="0" w:space="0" w:color="auto"/>
        <w:right w:val="none" w:sz="0" w:space="0" w:color="auto"/>
      </w:divBdr>
    </w:div>
    <w:div w:id="1337347257">
      <w:marLeft w:val="709"/>
      <w:marRight w:val="0"/>
      <w:marTop w:val="0"/>
      <w:marBottom w:val="0"/>
      <w:divBdr>
        <w:top w:val="none" w:sz="0" w:space="0" w:color="auto"/>
        <w:left w:val="none" w:sz="0" w:space="0" w:color="auto"/>
        <w:bottom w:val="none" w:sz="0" w:space="0" w:color="auto"/>
        <w:right w:val="none" w:sz="0" w:space="0" w:color="auto"/>
      </w:divBdr>
    </w:div>
    <w:div w:id="1522085356">
      <w:marLeft w:val="0"/>
      <w:marRight w:val="0"/>
      <w:marTop w:val="0"/>
      <w:marBottom w:val="0"/>
      <w:divBdr>
        <w:top w:val="none" w:sz="0" w:space="0" w:color="auto"/>
        <w:left w:val="none" w:sz="0" w:space="0" w:color="auto"/>
        <w:bottom w:val="none" w:sz="0" w:space="0" w:color="auto"/>
        <w:right w:val="none" w:sz="0" w:space="0" w:color="auto"/>
      </w:divBdr>
    </w:div>
    <w:div w:id="1534804206">
      <w:marLeft w:val="709"/>
      <w:marRight w:val="0"/>
      <w:marTop w:val="0"/>
      <w:marBottom w:val="0"/>
      <w:divBdr>
        <w:top w:val="none" w:sz="0" w:space="0" w:color="auto"/>
        <w:left w:val="none" w:sz="0" w:space="0" w:color="auto"/>
        <w:bottom w:val="none" w:sz="0" w:space="0" w:color="auto"/>
        <w:right w:val="none" w:sz="0" w:space="0" w:color="auto"/>
      </w:divBdr>
    </w:div>
    <w:div w:id="1811630143">
      <w:marLeft w:val="709"/>
      <w:marRight w:val="0"/>
      <w:marTop w:val="0"/>
      <w:marBottom w:val="0"/>
      <w:divBdr>
        <w:top w:val="none" w:sz="0" w:space="0" w:color="auto"/>
        <w:left w:val="none" w:sz="0" w:space="0" w:color="auto"/>
        <w:bottom w:val="none" w:sz="0" w:space="0" w:color="auto"/>
        <w:right w:val="none" w:sz="0" w:space="0" w:color="auto"/>
      </w:divBdr>
    </w:div>
    <w:div w:id="1973899186">
      <w:marLeft w:val="709"/>
      <w:marRight w:val="0"/>
      <w:marTop w:val="0"/>
      <w:marBottom w:val="0"/>
      <w:divBdr>
        <w:top w:val="none" w:sz="0" w:space="0" w:color="auto"/>
        <w:left w:val="none" w:sz="0" w:space="0" w:color="auto"/>
        <w:bottom w:val="none" w:sz="0" w:space="0" w:color="auto"/>
        <w:right w:val="none" w:sz="0" w:space="0" w:color="auto"/>
      </w:divBdr>
    </w:div>
    <w:div w:id="2031177298">
      <w:marLeft w:val="709"/>
      <w:marRight w:val="0"/>
      <w:marTop w:val="0"/>
      <w:marBottom w:val="0"/>
      <w:divBdr>
        <w:top w:val="none" w:sz="0" w:space="0" w:color="auto"/>
        <w:left w:val="none" w:sz="0" w:space="0" w:color="auto"/>
        <w:bottom w:val="none" w:sz="0" w:space="0" w:color="auto"/>
        <w:right w:val="none" w:sz="0" w:space="0" w:color="auto"/>
      </w:divBdr>
    </w:div>
    <w:div w:id="2124228286">
      <w:marLeft w:val="709"/>
      <w:marRight w:val="0"/>
      <w:marTop w:val="0"/>
      <w:marBottom w:val="0"/>
      <w:divBdr>
        <w:top w:val="none" w:sz="0" w:space="0" w:color="auto"/>
        <w:left w:val="none" w:sz="0" w:space="0" w:color="auto"/>
        <w:bottom w:val="none" w:sz="0" w:space="0" w:color="auto"/>
        <w:right w:val="none" w:sz="0" w:space="0" w:color="auto"/>
      </w:divBdr>
      <w:divsChild>
        <w:div w:id="1446146746">
          <w:marLeft w:val="708"/>
          <w:marRight w:val="0"/>
          <w:marTop w:val="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16</Pages>
  <Words>7419</Words>
  <Characters>51934</Characters>
  <Application>Microsoft Office Word</Application>
  <DocSecurity>0</DocSecurity>
  <Lines>432</Lines>
  <Paragraphs>118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ASLAN</dc:creator>
  <cp:keywords/>
  <dc:description/>
  <cp:lastModifiedBy>Okyar ARSLAN</cp:lastModifiedBy>
  <cp:revision>3</cp:revision>
  <dcterms:created xsi:type="dcterms:W3CDTF">2026-09-07T13:03:00Z</dcterms:created>
  <dcterms:modified xsi:type="dcterms:W3CDTF">2026-09-08T12:43:00Z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