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ELEKTRİK ÜRETİM A.Ş GENEL MÜDÜRLÜĞÜ(EÜAŞ) Sarıyar Hasan Polatkan HES İşl.Müd.</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HASSAS AKUSTİK GÖRÜNTÜLEME KAMERASI ALIMI İŞİ (Ekli teknik şartname esasları dahilinde)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